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91A" w:rsidRPr="007E2385" w:rsidRDefault="00FC791A" w:rsidP="00FC791A">
      <w:pPr>
        <w:tabs>
          <w:tab w:val="left" w:pos="2464"/>
        </w:tabs>
        <w:rPr>
          <w:rFonts w:ascii="Arial" w:hAnsi="Arial" w:cs="Arial"/>
        </w:rPr>
      </w:pPr>
      <w:bookmarkStart w:id="0" w:name="_GoBack"/>
      <w:bookmarkEnd w:id="0"/>
      <w:r w:rsidRPr="007E2385">
        <w:rPr>
          <w:rFonts w:ascii="Arial" w:hAnsi="Arial" w:cs="Arial"/>
          <w:noProof/>
          <w:lang w:val="es-MX" w:eastAsia="es-MX"/>
        </w:rPr>
        <w:drawing>
          <wp:inline distT="0" distB="0" distL="0" distR="0" wp14:anchorId="743EFC00" wp14:editId="2F56871C">
            <wp:extent cx="5609816" cy="2945153"/>
            <wp:effectExtent l="0" t="0" r="0" b="7620"/>
            <wp:docPr id="1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6">
                      <a:extLst>
                        <a:ext uri="{28A0092B-C50C-407E-A947-70E740481C1C}">
                          <a14:useLocalDpi xmlns:a14="http://schemas.microsoft.com/office/drawing/2010/main" val="0"/>
                        </a:ext>
                      </a:extLst>
                    </a:blip>
                    <a:stretch>
                      <a:fillRect/>
                    </a:stretch>
                  </pic:blipFill>
                  <pic:spPr>
                    <a:xfrm>
                      <a:off x="0" y="0"/>
                      <a:ext cx="5609816" cy="2945153"/>
                    </a:xfrm>
                    <a:prstGeom prst="rect">
                      <a:avLst/>
                    </a:prstGeom>
                  </pic:spPr>
                </pic:pic>
              </a:graphicData>
            </a:graphic>
          </wp:inline>
        </w:drawing>
      </w:r>
    </w:p>
    <w:p w:rsidR="00FC791A" w:rsidRPr="007E2385" w:rsidRDefault="00FC791A" w:rsidP="00FC791A">
      <w:pPr>
        <w:rPr>
          <w:rFonts w:ascii="Arial" w:hAnsi="Arial" w:cs="Arial"/>
        </w:rPr>
      </w:pPr>
      <w:r w:rsidRPr="007E2385">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14:anchorId="258A016F" wp14:editId="3A65C502">
                <wp:simplePos x="0" y="0"/>
                <wp:positionH relativeFrom="column">
                  <wp:posOffset>1143000</wp:posOffset>
                </wp:positionH>
                <wp:positionV relativeFrom="paragraph">
                  <wp:posOffset>108585</wp:posOffset>
                </wp:positionV>
                <wp:extent cx="4114800" cy="292735"/>
                <wp:effectExtent l="0" t="0" r="19050" b="31115"/>
                <wp:wrapNone/>
                <wp:docPr id="12" name="Grupo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3"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4"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8B81BE8" id="Grupo 12"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V/8MAAADbAAAADwAAAGRycy9kb3ducmV2LnhtbERPTWvCQBC9C/6HZYTedGOFUKKriFLQ&#10;Hkq1gh7H7JhEs7Nhd5uk/75bKPQ2j/c5i1VvatGS85VlBdNJAoI4t7riQsHp83X8AsIHZI21ZVLw&#10;TR5Wy+FggZm2HR+oPYZCxBD2GSooQ2gyKX1ekkE/sQ1x5G7WGQwRukJqh10MN7V8TpJUGqw4NpTY&#10;0Kak/HH8MgreZx9pu96/7frzPr3m28P1cu+cUk+jfj0HEagP/+I/907H+TP4/SUeIJ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zlf/DAAAA2wAAAA8AAAAAAAAAAAAA&#10;AAAAoQIAAGRycy9kb3ducmV2LnhtbFBLBQYAAAAABAAEAPkAAACR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Ni8QAAADbAAAADwAAAGRycy9kb3ducmV2LnhtbERPS2vCQBC+F/oflhF6qxvbEiS6irQU&#10;1IPUB+hxzI5JbHY27K5J+u+7QqG3+fieM533phYtOV9ZVjAaJiCIc6srLhQc9p/PYxA+IGusLZOC&#10;H/Iwnz0+TDHTtuMttbtQiBjCPkMFZQhNJqXPSzLoh7YhjtzFOoMhQldI7bCL4aaWL0mSSoMVx4YS&#10;G3ovKf/e3YyCzetX2i5W62V/XKXn/GN7Pl07p9TToF9MQATqw7/4z73Ucf4b3H+JB8jZ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Gg2LxAAAANsAAAAPAAAAAAAAAAAA&#10;AAAAAKECAABkcnMvZG93bnJldi54bWxQSwUGAAAAAAQABAD5AAAAkgMAAAAA&#10;"/>
              </v:group>
            </w:pict>
          </mc:Fallback>
        </mc:AlternateContent>
      </w:r>
    </w:p>
    <w:p w:rsidR="00FC791A" w:rsidRPr="007E2385" w:rsidRDefault="00E5550F" w:rsidP="00FC791A">
      <w:pPr>
        <w:ind w:left="1843" w:right="474"/>
        <w:jc w:val="both"/>
        <w:rPr>
          <w:rFonts w:ascii="Arial" w:hAnsi="Arial" w:cs="Arial"/>
          <w:sz w:val="20"/>
          <w:szCs w:val="20"/>
        </w:rPr>
      </w:pPr>
      <w:r>
        <w:rPr>
          <w:rFonts w:ascii="Arial" w:hAnsi="Arial" w:cs="Arial"/>
          <w:sz w:val="20"/>
          <w:szCs w:val="20"/>
        </w:rPr>
        <w:t xml:space="preserve">       Año 18</w:t>
      </w:r>
      <w:r w:rsidR="002B6F12">
        <w:rPr>
          <w:rFonts w:ascii="Arial" w:hAnsi="Arial" w:cs="Arial"/>
          <w:sz w:val="20"/>
          <w:szCs w:val="20"/>
        </w:rPr>
        <w:t xml:space="preserve">       Saltillo, Coahuila 10</w:t>
      </w:r>
      <w:r w:rsidR="00FC791A" w:rsidRPr="007E2385">
        <w:rPr>
          <w:rFonts w:ascii="Arial" w:hAnsi="Arial" w:cs="Arial"/>
          <w:sz w:val="20"/>
          <w:szCs w:val="20"/>
        </w:rPr>
        <w:t xml:space="preserve"> de</w:t>
      </w:r>
      <w:r w:rsidR="002B6F12">
        <w:rPr>
          <w:rFonts w:ascii="Arial" w:hAnsi="Arial" w:cs="Arial"/>
          <w:sz w:val="20"/>
          <w:szCs w:val="20"/>
        </w:rPr>
        <w:t xml:space="preserve"> </w:t>
      </w:r>
      <w:r w:rsidR="00D132F5">
        <w:rPr>
          <w:rFonts w:ascii="Arial" w:hAnsi="Arial" w:cs="Arial"/>
          <w:sz w:val="20"/>
          <w:szCs w:val="20"/>
        </w:rPr>
        <w:t>m</w:t>
      </w:r>
      <w:r w:rsidR="002B6F12">
        <w:rPr>
          <w:rFonts w:ascii="Arial" w:hAnsi="Arial" w:cs="Arial"/>
          <w:sz w:val="20"/>
          <w:szCs w:val="20"/>
        </w:rPr>
        <w:t>ayo</w:t>
      </w:r>
      <w:r>
        <w:rPr>
          <w:rFonts w:ascii="Arial" w:hAnsi="Arial" w:cs="Arial"/>
          <w:sz w:val="20"/>
          <w:szCs w:val="20"/>
        </w:rPr>
        <w:t xml:space="preserve"> de 2017</w:t>
      </w:r>
      <w:r w:rsidR="004258DC">
        <w:rPr>
          <w:rFonts w:ascii="Arial" w:hAnsi="Arial" w:cs="Arial"/>
          <w:sz w:val="20"/>
          <w:szCs w:val="20"/>
        </w:rPr>
        <w:t xml:space="preserve">     </w:t>
      </w:r>
      <w:r w:rsidR="00FC791A">
        <w:rPr>
          <w:rFonts w:ascii="Arial" w:hAnsi="Arial" w:cs="Arial"/>
          <w:sz w:val="20"/>
          <w:szCs w:val="20"/>
        </w:rPr>
        <w:t xml:space="preserve"> </w:t>
      </w:r>
      <w:r w:rsidR="00FC791A" w:rsidRPr="007E2385">
        <w:rPr>
          <w:rFonts w:ascii="Arial" w:hAnsi="Arial" w:cs="Arial"/>
          <w:sz w:val="20"/>
          <w:szCs w:val="20"/>
        </w:rPr>
        <w:t xml:space="preserve">Número </w:t>
      </w:r>
      <w:r w:rsidR="002B6F12">
        <w:rPr>
          <w:rFonts w:ascii="Arial" w:hAnsi="Arial" w:cs="Arial"/>
          <w:sz w:val="20"/>
          <w:szCs w:val="20"/>
        </w:rPr>
        <w:t>212</w:t>
      </w:r>
    </w:p>
    <w:p w:rsidR="00FC791A" w:rsidRPr="007E2385" w:rsidRDefault="00FC791A" w:rsidP="00FC791A">
      <w:pPr>
        <w:pStyle w:val="Sangra2detindependiente"/>
        <w:tabs>
          <w:tab w:val="left" w:pos="8505"/>
        </w:tabs>
        <w:ind w:right="0"/>
        <w:jc w:val="center"/>
        <w:rPr>
          <w:rFonts w:ascii="Arial" w:hAnsi="Arial" w:cs="Arial"/>
          <w:lang w:val="es-ES"/>
        </w:rPr>
      </w:pPr>
    </w:p>
    <w:p w:rsidR="00FC791A" w:rsidRPr="007E2385" w:rsidRDefault="00FC791A" w:rsidP="00FC791A">
      <w:pPr>
        <w:pStyle w:val="Sangra2detindependiente"/>
        <w:tabs>
          <w:tab w:val="left" w:pos="900"/>
          <w:tab w:val="left" w:pos="8280"/>
        </w:tabs>
        <w:ind w:left="1620" w:right="0" w:firstLine="0"/>
        <w:jc w:val="center"/>
        <w:rPr>
          <w:rFonts w:ascii="Arial" w:hAnsi="Arial" w:cs="Arial"/>
          <w:sz w:val="20"/>
          <w:szCs w:val="20"/>
        </w:rPr>
      </w:pPr>
      <w:r w:rsidRPr="007E2385">
        <w:rPr>
          <w:rFonts w:ascii="Arial" w:hAnsi="Arial" w:cs="Arial"/>
          <w:sz w:val="20"/>
          <w:szCs w:val="20"/>
        </w:rPr>
        <w:t>Órgano de difusión oficial del R. Ayuntamiento de Saltillo</w:t>
      </w:r>
    </w:p>
    <w:p w:rsidR="00FC791A" w:rsidRPr="007E2385" w:rsidRDefault="00FC791A" w:rsidP="00FC791A">
      <w:pPr>
        <w:pStyle w:val="Sangra2detindependiente"/>
        <w:tabs>
          <w:tab w:val="left" w:pos="900"/>
          <w:tab w:val="left" w:pos="8460"/>
        </w:tabs>
        <w:ind w:left="1620" w:right="0" w:firstLine="0"/>
        <w:jc w:val="center"/>
        <w:rPr>
          <w:rFonts w:ascii="Arial" w:hAnsi="Arial" w:cs="Arial"/>
          <w:sz w:val="20"/>
          <w:szCs w:val="20"/>
        </w:rPr>
      </w:pPr>
      <w:r w:rsidRPr="007E2385">
        <w:rPr>
          <w:rFonts w:ascii="Arial" w:hAnsi="Arial" w:cs="Arial"/>
          <w:sz w:val="20"/>
          <w:szCs w:val="20"/>
        </w:rPr>
        <w:t>Aprobado en Sesión de Cabildo de fecha 26 de enero del año 2000</w:t>
      </w:r>
    </w:p>
    <w:p w:rsidR="00FC791A" w:rsidRPr="007E2385" w:rsidRDefault="00FC791A" w:rsidP="00FC791A">
      <w:pPr>
        <w:pStyle w:val="Sangra2detindependiente"/>
        <w:tabs>
          <w:tab w:val="left" w:pos="900"/>
        </w:tabs>
        <w:ind w:left="1620" w:right="0" w:firstLine="0"/>
        <w:jc w:val="center"/>
        <w:rPr>
          <w:rFonts w:ascii="Arial" w:hAnsi="Arial" w:cs="Arial"/>
          <w:sz w:val="20"/>
          <w:szCs w:val="20"/>
        </w:rPr>
      </w:pPr>
      <w:r w:rsidRPr="007E2385">
        <w:rPr>
          <w:rFonts w:ascii="Arial" w:hAnsi="Arial" w:cs="Arial"/>
          <w:sz w:val="20"/>
          <w:szCs w:val="20"/>
        </w:rPr>
        <w:t xml:space="preserve">Revista mensual de </w:t>
      </w:r>
      <w:r w:rsidR="00D132F5">
        <w:rPr>
          <w:rFonts w:ascii="Arial" w:hAnsi="Arial" w:cs="Arial"/>
          <w:sz w:val="20"/>
          <w:szCs w:val="20"/>
        </w:rPr>
        <w:t>m</w:t>
      </w:r>
      <w:r w:rsidR="002B6F12">
        <w:rPr>
          <w:rFonts w:ascii="Arial" w:hAnsi="Arial" w:cs="Arial"/>
          <w:sz w:val="20"/>
          <w:szCs w:val="20"/>
        </w:rPr>
        <w:t>ayo</w:t>
      </w:r>
      <w:r w:rsidR="00FF1BD0">
        <w:rPr>
          <w:rFonts w:ascii="Arial" w:hAnsi="Arial" w:cs="Arial"/>
          <w:sz w:val="20"/>
          <w:szCs w:val="20"/>
        </w:rPr>
        <w:t>.</w:t>
      </w: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14:anchorId="6D43B4B7" wp14:editId="5978CC43">
                <wp:simplePos x="0" y="0"/>
                <wp:positionH relativeFrom="column">
                  <wp:posOffset>3337560</wp:posOffset>
                </wp:positionH>
                <wp:positionV relativeFrom="paragraph">
                  <wp:posOffset>33655</wp:posOffset>
                </wp:positionV>
                <wp:extent cx="2011680" cy="800100"/>
                <wp:effectExtent l="0" t="0" r="26670" b="190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4258DC" w:rsidRDefault="004258DC" w:rsidP="00FC791A">
                            <w:pPr>
                              <w:jc w:val="center"/>
                              <w:rPr>
                                <w:rFonts w:ascii="Arial" w:hAnsi="Arial"/>
                                <w:sz w:val="20"/>
                              </w:rPr>
                            </w:pPr>
                            <w:r>
                              <w:rPr>
                                <w:rFonts w:ascii="Arial" w:hAnsi="Arial"/>
                                <w:sz w:val="20"/>
                              </w:rPr>
                              <w:t>Editor Responsable</w:t>
                            </w:r>
                          </w:p>
                          <w:p w:rsidR="004258DC" w:rsidRDefault="004258DC" w:rsidP="00FC791A">
                            <w:pPr>
                              <w:jc w:val="center"/>
                              <w:rPr>
                                <w:rFonts w:ascii="Arial" w:hAnsi="Arial"/>
                                <w:b/>
                                <w:sz w:val="20"/>
                              </w:rPr>
                            </w:pPr>
                            <w:r>
                              <w:rPr>
                                <w:rFonts w:ascii="Arial" w:hAnsi="Arial"/>
                                <w:b/>
                                <w:sz w:val="20"/>
                              </w:rPr>
                              <w:t>Lic. María Alicia García Narro</w:t>
                            </w:r>
                          </w:p>
                          <w:p w:rsidR="004258DC" w:rsidRDefault="004258DC" w:rsidP="00FC791A">
                            <w:pPr>
                              <w:jc w:val="center"/>
                              <w:rPr>
                                <w:rFonts w:ascii="Arial" w:hAnsi="Arial"/>
                                <w:sz w:val="20"/>
                              </w:rPr>
                            </w:pPr>
                            <w:r>
                              <w:rPr>
                                <w:rFonts w:ascii="Arial" w:hAnsi="Arial"/>
                                <w:sz w:val="20"/>
                              </w:rPr>
                              <w:t xml:space="preserve">SECRETARIO DEL </w:t>
                            </w:r>
                          </w:p>
                          <w:p w:rsidR="004258DC" w:rsidRDefault="004258DC" w:rsidP="00FC791A">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43B4B7" id="_x0000_t202" coordsize="21600,21600" o:spt="202" path="m,l,21600r21600,l21600,xe">
                <v:stroke joinstyle="miter"/>
                <v:path gradientshapeok="t" o:connecttype="rect"/>
              </v:shapetype>
              <v:shape id="Cuadro de texto 11"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">
                <v:textbox>
                  <w:txbxContent>
                    <w:p w:rsidR="004258DC" w:rsidRDefault="004258DC" w:rsidP="00FC791A">
                      <w:pPr>
                        <w:jc w:val="center"/>
                        <w:rPr>
                          <w:rFonts w:ascii="Arial" w:hAnsi="Arial"/>
                          <w:sz w:val="20"/>
                        </w:rPr>
                      </w:pPr>
                      <w:r>
                        <w:rPr>
                          <w:rFonts w:ascii="Arial" w:hAnsi="Arial"/>
                          <w:sz w:val="20"/>
                        </w:rPr>
                        <w:t>Editor Responsable</w:t>
                      </w:r>
                    </w:p>
                    <w:p w:rsidR="004258DC" w:rsidRDefault="004258DC" w:rsidP="00FC791A">
                      <w:pPr>
                        <w:jc w:val="center"/>
                        <w:rPr>
                          <w:rFonts w:ascii="Arial" w:hAnsi="Arial"/>
                          <w:b/>
                          <w:sz w:val="20"/>
                        </w:rPr>
                      </w:pPr>
                      <w:r>
                        <w:rPr>
                          <w:rFonts w:ascii="Arial" w:hAnsi="Arial"/>
                          <w:b/>
                          <w:sz w:val="20"/>
                        </w:rPr>
                        <w:t>Lic. María Alicia García Narro</w:t>
                      </w:r>
                    </w:p>
                    <w:p w:rsidR="004258DC" w:rsidRDefault="004258DC" w:rsidP="00FC791A">
                      <w:pPr>
                        <w:jc w:val="center"/>
                        <w:rPr>
                          <w:rFonts w:ascii="Arial" w:hAnsi="Arial"/>
                          <w:sz w:val="20"/>
                        </w:rPr>
                      </w:pPr>
                      <w:r>
                        <w:rPr>
                          <w:rFonts w:ascii="Arial" w:hAnsi="Arial"/>
                          <w:sz w:val="20"/>
                        </w:rPr>
                        <w:t xml:space="preserve">SECRETARIO DEL </w:t>
                      </w:r>
                    </w:p>
                    <w:p w:rsidR="004258DC" w:rsidRDefault="004258DC" w:rsidP="00FC791A">
                      <w:pPr>
                        <w:jc w:val="center"/>
                        <w:rPr>
                          <w:sz w:val="16"/>
                        </w:rPr>
                      </w:pPr>
                      <w:r>
                        <w:rPr>
                          <w:rFonts w:ascii="Arial" w:hAnsi="Arial"/>
                          <w:sz w:val="20"/>
                        </w:rPr>
                        <w:t>AYUNTAMIENTO</w:t>
                      </w:r>
                    </w:p>
                  </w:txbxContent>
                </v:textbox>
              </v:shape>
            </w:pict>
          </mc:Fallback>
        </mc:AlternateContent>
      </w:r>
      <w:r w:rsidRPr="007E2385">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14:anchorId="0A4102E1" wp14:editId="7B1831B9">
                <wp:simplePos x="0" y="0"/>
                <wp:positionH relativeFrom="column">
                  <wp:posOffset>1143000</wp:posOffset>
                </wp:positionH>
                <wp:positionV relativeFrom="paragraph">
                  <wp:posOffset>69850</wp:posOffset>
                </wp:positionV>
                <wp:extent cx="1920240" cy="800100"/>
                <wp:effectExtent l="0" t="0" r="22860" b="19050"/>
                <wp:wrapNone/>
                <wp:docPr id="10" name="Cuadro de texto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4258DC" w:rsidRPr="00327A21" w:rsidRDefault="004258DC" w:rsidP="00FC791A">
                            <w:pPr>
                              <w:jc w:val="center"/>
                              <w:rPr>
                                <w:rFonts w:ascii="Arial" w:hAnsi="Arial"/>
                                <w:b/>
                                <w:sz w:val="20"/>
                              </w:rPr>
                            </w:pPr>
                            <w:r>
                              <w:rPr>
                                <w:rFonts w:ascii="Arial" w:hAnsi="Arial"/>
                                <w:b/>
                                <w:sz w:val="20"/>
                              </w:rPr>
                              <w:t>Ing. Isidro López Villarreal</w:t>
                            </w:r>
                          </w:p>
                          <w:p w:rsidR="004258DC" w:rsidRPr="00327A21" w:rsidRDefault="004258DC" w:rsidP="00FC791A">
                            <w:pPr>
                              <w:rPr>
                                <w:rFonts w:ascii="Arial" w:hAnsi="Arial"/>
                                <w:sz w:val="20"/>
                              </w:rPr>
                            </w:pPr>
                          </w:p>
                          <w:p w:rsidR="004258DC" w:rsidRDefault="004258DC" w:rsidP="00FC791A">
                            <w:pPr>
                              <w:jc w:val="center"/>
                              <w:rPr>
                                <w:rFonts w:ascii="Arial" w:hAnsi="Arial"/>
                                <w:sz w:val="20"/>
                                <w:lang w:val="pt-PT"/>
                              </w:rPr>
                            </w:pPr>
                            <w:r>
                              <w:rPr>
                                <w:rFonts w:ascii="Arial" w:hAnsi="Arial"/>
                                <w:sz w:val="20"/>
                                <w:lang w:val="pt-PT"/>
                              </w:rPr>
                              <w:t>PRESIDENTE MUNICIPAL</w:t>
                            </w:r>
                          </w:p>
                          <w:p w:rsidR="004258DC" w:rsidRDefault="004258DC" w:rsidP="00FC791A">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4102E1" id="Cuadro de texto 10"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D9p4oCLgIAAGAEAAAOAAAAAAAAAAAAAAAAAC4CAABk&#10;cnMvZTJvRG9jLnhtbFBLAQItABQABgAIAAAAIQC+fs3G3gAAAAoBAAAPAAAAAAAAAAAAAAAAAIgE&#10;AABkcnMvZG93bnJldi54bWxQSwUGAAAAAAQABADzAAAAkwUAAAAA&#10;">
                <v:textbox>
                  <w:txbxContent>
                    <w:p w:rsidR="004258DC" w:rsidRPr="00327A21" w:rsidRDefault="004258DC" w:rsidP="00FC791A">
                      <w:pPr>
                        <w:jc w:val="center"/>
                        <w:rPr>
                          <w:rFonts w:ascii="Arial" w:hAnsi="Arial"/>
                          <w:b/>
                          <w:sz w:val="20"/>
                        </w:rPr>
                      </w:pPr>
                      <w:r>
                        <w:rPr>
                          <w:rFonts w:ascii="Arial" w:hAnsi="Arial"/>
                          <w:b/>
                          <w:sz w:val="20"/>
                        </w:rPr>
                        <w:t>Ing. Isidro López Villarreal</w:t>
                      </w:r>
                    </w:p>
                    <w:p w:rsidR="004258DC" w:rsidRPr="00327A21" w:rsidRDefault="004258DC" w:rsidP="00FC791A">
                      <w:pPr>
                        <w:rPr>
                          <w:rFonts w:ascii="Arial" w:hAnsi="Arial"/>
                          <w:sz w:val="20"/>
                        </w:rPr>
                      </w:pPr>
                    </w:p>
                    <w:p w:rsidR="004258DC" w:rsidRDefault="004258DC" w:rsidP="00FC791A">
                      <w:pPr>
                        <w:jc w:val="center"/>
                        <w:rPr>
                          <w:rFonts w:ascii="Arial" w:hAnsi="Arial"/>
                          <w:sz w:val="20"/>
                          <w:lang w:val="pt-PT"/>
                        </w:rPr>
                      </w:pPr>
                      <w:r>
                        <w:rPr>
                          <w:rFonts w:ascii="Arial" w:hAnsi="Arial"/>
                          <w:sz w:val="20"/>
                          <w:lang w:val="pt-PT"/>
                        </w:rPr>
                        <w:t>PRESIDENTE MUNICIPAL</w:t>
                      </w:r>
                    </w:p>
                    <w:p w:rsidR="004258DC" w:rsidRDefault="004258DC" w:rsidP="00FC791A">
                      <w:pPr>
                        <w:jc w:val="center"/>
                      </w:pPr>
                      <w:r>
                        <w:rPr>
                          <w:rFonts w:ascii="Arial" w:hAnsi="Arial"/>
                          <w:sz w:val="20"/>
                        </w:rPr>
                        <w:t>DE SALTILLO</w:t>
                      </w:r>
                    </w:p>
                  </w:txbxContent>
                </v:textbox>
              </v:shape>
            </w:pict>
          </mc:Fallback>
        </mc:AlternateContent>
      </w: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jc w:val="center"/>
        <w:rPr>
          <w:rFonts w:ascii="Arial" w:hAnsi="Arial" w:cs="Arial"/>
          <w:sz w:val="20"/>
          <w:szCs w:val="20"/>
        </w:rPr>
      </w:pPr>
    </w:p>
    <w:p w:rsidR="00FC791A" w:rsidRPr="007E2385" w:rsidRDefault="00FC791A" w:rsidP="00FC791A">
      <w:pPr>
        <w:rPr>
          <w:rFonts w:ascii="Arial" w:hAnsi="Arial" w:cs="Arial"/>
          <w:sz w:val="20"/>
          <w:szCs w:val="20"/>
        </w:rPr>
      </w:pPr>
    </w:p>
    <w:p w:rsidR="00FC791A" w:rsidRPr="007E2385" w:rsidRDefault="00FC791A" w:rsidP="00FC791A">
      <w:pPr>
        <w:rPr>
          <w:rFonts w:ascii="Arial" w:hAnsi="Arial" w:cs="Arial"/>
          <w:sz w:val="20"/>
          <w:szCs w:val="20"/>
        </w:rPr>
      </w:pPr>
      <w:r w:rsidRPr="007E2385">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14:anchorId="6A388B0D" wp14:editId="163B73E0">
                <wp:simplePos x="0" y="0"/>
                <wp:positionH relativeFrom="column">
                  <wp:posOffset>1028700</wp:posOffset>
                </wp:positionH>
                <wp:positionV relativeFrom="paragraph">
                  <wp:posOffset>115570</wp:posOffset>
                </wp:positionV>
                <wp:extent cx="2400300" cy="1028700"/>
                <wp:effectExtent l="0" t="0" r="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58DC" w:rsidRDefault="004258DC" w:rsidP="00FC791A">
                            <w:pPr>
                              <w:rPr>
                                <w:rFonts w:ascii="Arial" w:hAnsi="Arial"/>
                                <w:sz w:val="16"/>
                              </w:rPr>
                            </w:pPr>
                          </w:p>
                          <w:p w:rsidR="004258DC" w:rsidRDefault="004258DC" w:rsidP="00FC791A">
                            <w:pPr>
                              <w:rPr>
                                <w:rFonts w:ascii="Arial" w:hAnsi="Arial"/>
                                <w:sz w:val="16"/>
                              </w:rPr>
                            </w:pPr>
                            <w:r>
                              <w:rPr>
                                <w:rFonts w:ascii="Arial" w:hAnsi="Arial"/>
                                <w:sz w:val="16"/>
                              </w:rPr>
                              <w:t>Número de Certificado de Reserva al Título en Derecho de Autor:</w:t>
                            </w:r>
                          </w:p>
                          <w:p w:rsidR="004258DC" w:rsidRDefault="004258DC" w:rsidP="00FC791A">
                            <w:pPr>
                              <w:rPr>
                                <w:rFonts w:ascii="Arial" w:hAnsi="Arial"/>
                                <w:sz w:val="16"/>
                              </w:rPr>
                            </w:pPr>
                            <w:r>
                              <w:rPr>
                                <w:rFonts w:ascii="Arial" w:hAnsi="Arial"/>
                                <w:sz w:val="16"/>
                              </w:rPr>
                              <w:t>Número de Certificado de Licitud del Título:</w:t>
                            </w:r>
                          </w:p>
                          <w:p w:rsidR="004258DC" w:rsidRDefault="004258DC" w:rsidP="00FC791A">
                            <w:pPr>
                              <w:rPr>
                                <w:rFonts w:ascii="Arial" w:hAnsi="Arial"/>
                                <w:sz w:val="16"/>
                              </w:rPr>
                            </w:pPr>
                            <w:r>
                              <w:rPr>
                                <w:rFonts w:ascii="Arial" w:hAnsi="Arial"/>
                                <w:sz w:val="16"/>
                              </w:rPr>
                              <w:t>Número de Certificado de Licitud de Contenido:</w:t>
                            </w:r>
                          </w:p>
                          <w:p w:rsidR="004258DC" w:rsidRDefault="004258DC" w:rsidP="00FC791A">
                            <w:pPr>
                              <w:rPr>
                                <w:rFonts w:ascii="Arial" w:hAnsi="Arial"/>
                                <w:sz w:val="16"/>
                              </w:rPr>
                            </w:pPr>
                            <w:r>
                              <w:rPr>
                                <w:rFonts w:ascii="Arial" w:hAnsi="Arial"/>
                                <w:sz w:val="16"/>
                              </w:rPr>
                              <w:t>Domicilio de la Publicación:</w:t>
                            </w:r>
                          </w:p>
                          <w:p w:rsidR="004258DC" w:rsidRDefault="004258DC" w:rsidP="00FC791A">
                            <w:pPr>
                              <w:rPr>
                                <w:rFonts w:ascii="Arial" w:hAnsi="Arial"/>
                                <w:sz w:val="16"/>
                              </w:rPr>
                            </w:pPr>
                            <w:r>
                              <w:rPr>
                                <w:rFonts w:ascii="Arial" w:hAnsi="Arial"/>
                                <w:sz w:val="16"/>
                              </w:rPr>
                              <w:t>Imprenta:</w:t>
                            </w:r>
                          </w:p>
                          <w:p w:rsidR="004258DC" w:rsidRDefault="004258DC" w:rsidP="00FC791A">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388B0D" id="Cuadro de texto 9"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" filled="f" stroked="f">
                <v:textbox>
                  <w:txbxContent>
                    <w:p w:rsidR="004258DC" w:rsidRDefault="004258DC" w:rsidP="00FC791A">
                      <w:pPr>
                        <w:rPr>
                          <w:rFonts w:ascii="Arial" w:hAnsi="Arial"/>
                          <w:sz w:val="16"/>
                        </w:rPr>
                      </w:pPr>
                    </w:p>
                    <w:p w:rsidR="004258DC" w:rsidRDefault="004258DC" w:rsidP="00FC791A">
                      <w:pPr>
                        <w:rPr>
                          <w:rFonts w:ascii="Arial" w:hAnsi="Arial"/>
                          <w:sz w:val="16"/>
                        </w:rPr>
                      </w:pPr>
                      <w:r>
                        <w:rPr>
                          <w:rFonts w:ascii="Arial" w:hAnsi="Arial"/>
                          <w:sz w:val="16"/>
                        </w:rPr>
                        <w:t>Número de Certificado de Reserva al Título en Derecho de Autor:</w:t>
                      </w:r>
                    </w:p>
                    <w:p w:rsidR="004258DC" w:rsidRDefault="004258DC" w:rsidP="00FC791A">
                      <w:pPr>
                        <w:rPr>
                          <w:rFonts w:ascii="Arial" w:hAnsi="Arial"/>
                          <w:sz w:val="16"/>
                        </w:rPr>
                      </w:pPr>
                      <w:r>
                        <w:rPr>
                          <w:rFonts w:ascii="Arial" w:hAnsi="Arial"/>
                          <w:sz w:val="16"/>
                        </w:rPr>
                        <w:t>Número de Certificado de Licitud del Título:</w:t>
                      </w:r>
                    </w:p>
                    <w:p w:rsidR="004258DC" w:rsidRDefault="004258DC" w:rsidP="00FC791A">
                      <w:pPr>
                        <w:rPr>
                          <w:rFonts w:ascii="Arial" w:hAnsi="Arial"/>
                          <w:sz w:val="16"/>
                        </w:rPr>
                      </w:pPr>
                      <w:r>
                        <w:rPr>
                          <w:rFonts w:ascii="Arial" w:hAnsi="Arial"/>
                          <w:sz w:val="16"/>
                        </w:rPr>
                        <w:t>Número de Certificado de Licitud de Contenido:</w:t>
                      </w:r>
                    </w:p>
                    <w:p w:rsidR="004258DC" w:rsidRDefault="004258DC" w:rsidP="00FC791A">
                      <w:pPr>
                        <w:rPr>
                          <w:rFonts w:ascii="Arial" w:hAnsi="Arial"/>
                          <w:sz w:val="16"/>
                        </w:rPr>
                      </w:pPr>
                      <w:r>
                        <w:rPr>
                          <w:rFonts w:ascii="Arial" w:hAnsi="Arial"/>
                          <w:sz w:val="16"/>
                        </w:rPr>
                        <w:t>Domicilio de la Publicación:</w:t>
                      </w:r>
                    </w:p>
                    <w:p w:rsidR="004258DC" w:rsidRDefault="004258DC" w:rsidP="00FC791A">
                      <w:pPr>
                        <w:rPr>
                          <w:rFonts w:ascii="Arial" w:hAnsi="Arial"/>
                          <w:sz w:val="16"/>
                        </w:rPr>
                      </w:pPr>
                      <w:r>
                        <w:rPr>
                          <w:rFonts w:ascii="Arial" w:hAnsi="Arial"/>
                          <w:sz w:val="16"/>
                        </w:rPr>
                        <w:t>Imprenta:</w:t>
                      </w:r>
                    </w:p>
                    <w:p w:rsidR="004258DC" w:rsidRDefault="004258DC" w:rsidP="00FC791A">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FC791A" w:rsidRPr="007E2385" w:rsidRDefault="00FC791A" w:rsidP="00FC791A">
      <w:pPr>
        <w:rPr>
          <w:rFonts w:ascii="Arial" w:hAnsi="Arial" w:cs="Arial"/>
        </w:rPr>
      </w:pPr>
      <w:r w:rsidRPr="007E2385">
        <w:rPr>
          <w:rFonts w:ascii="Arial" w:hAnsi="Arial" w:cs="Arial"/>
          <w:noProof/>
          <w:lang w:val="es-MX" w:eastAsia="es-MX"/>
        </w:rPr>
        <mc:AlternateContent>
          <mc:Choice Requires="wps">
            <w:drawing>
              <wp:anchor distT="0" distB="0" distL="114300" distR="114300" simplePos="0" relativeHeight="251663360" behindDoc="0" locked="0" layoutInCell="1" allowOverlap="1" wp14:anchorId="01D91F69" wp14:editId="0196BA1E">
                <wp:simplePos x="0" y="0"/>
                <wp:positionH relativeFrom="column">
                  <wp:posOffset>3520440</wp:posOffset>
                </wp:positionH>
                <wp:positionV relativeFrom="paragraph">
                  <wp:posOffset>83820</wp:posOffset>
                </wp:positionV>
                <wp:extent cx="1920240" cy="10287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258DC" w:rsidRDefault="004258DC" w:rsidP="00FC791A">
                            <w:pPr>
                              <w:rPr>
                                <w:rFonts w:ascii="Arial" w:hAnsi="Arial"/>
                                <w:sz w:val="16"/>
                              </w:rPr>
                            </w:pPr>
                            <w:r>
                              <w:rPr>
                                <w:rFonts w:ascii="Arial" w:hAnsi="Arial"/>
                                <w:sz w:val="16"/>
                              </w:rPr>
                              <w:t>04-2002-103110163800-102</w:t>
                            </w:r>
                          </w:p>
                          <w:p w:rsidR="004258DC" w:rsidRDefault="004258DC" w:rsidP="00FC791A">
                            <w:pPr>
                              <w:pStyle w:val="Textoindependiente3"/>
                              <w:spacing w:after="0"/>
                              <w:rPr>
                                <w:rFonts w:ascii="Arial" w:hAnsi="Arial"/>
                                <w:szCs w:val="24"/>
                              </w:rPr>
                            </w:pPr>
                            <w:r>
                              <w:rPr>
                                <w:rFonts w:ascii="Arial" w:hAnsi="Arial"/>
                                <w:szCs w:val="24"/>
                              </w:rPr>
                              <w:t>En Trámite.</w:t>
                            </w:r>
                          </w:p>
                          <w:p w:rsidR="004258DC" w:rsidRDefault="004258DC" w:rsidP="00FC791A">
                            <w:pPr>
                              <w:rPr>
                                <w:rFonts w:ascii="Arial" w:hAnsi="Arial"/>
                                <w:sz w:val="16"/>
                              </w:rPr>
                            </w:pPr>
                            <w:r>
                              <w:rPr>
                                <w:rFonts w:ascii="Arial" w:hAnsi="Arial"/>
                                <w:sz w:val="16"/>
                              </w:rPr>
                              <w:t>En Trámite.</w:t>
                            </w:r>
                          </w:p>
                          <w:p w:rsidR="004258DC" w:rsidRDefault="004258DC" w:rsidP="00FC791A">
                            <w:pPr>
                              <w:rPr>
                                <w:rFonts w:ascii="Arial" w:hAnsi="Arial"/>
                                <w:sz w:val="16"/>
                              </w:rPr>
                            </w:pPr>
                            <w:r>
                              <w:rPr>
                                <w:rFonts w:ascii="Arial" w:hAnsi="Arial"/>
                                <w:sz w:val="16"/>
                              </w:rPr>
                              <w:t>Saltillo, Coahuila.</w:t>
                            </w:r>
                          </w:p>
                          <w:p w:rsidR="004258DC" w:rsidRDefault="004258DC" w:rsidP="00FC791A">
                            <w:pPr>
                              <w:rPr>
                                <w:rFonts w:ascii="Arial" w:hAnsi="Arial"/>
                                <w:sz w:val="16"/>
                              </w:rPr>
                            </w:pPr>
                            <w:r>
                              <w:rPr>
                                <w:rFonts w:ascii="Arial" w:hAnsi="Arial"/>
                                <w:sz w:val="16"/>
                              </w:rPr>
                              <w:t>Imprenta y Comercial Rodríguez</w:t>
                            </w:r>
                          </w:p>
                          <w:p w:rsidR="004258DC" w:rsidRDefault="004258DC" w:rsidP="00FC791A">
                            <w:pPr>
                              <w:rPr>
                                <w:rFonts w:ascii="Arial" w:hAnsi="Arial"/>
                                <w:sz w:val="16"/>
                              </w:rPr>
                            </w:pPr>
                            <w:r>
                              <w:rPr>
                                <w:rFonts w:ascii="Arial" w:hAnsi="Arial"/>
                                <w:sz w:val="16"/>
                              </w:rPr>
                              <w:t>Emilio Castelar No. 518, Zona Centro.</w:t>
                            </w:r>
                          </w:p>
                          <w:p w:rsidR="004258DC" w:rsidRDefault="004258DC" w:rsidP="00FC791A">
                            <w:pPr>
                              <w:rPr>
                                <w:rFonts w:ascii="Arial" w:hAnsi="Arial"/>
                                <w:sz w:val="16"/>
                              </w:rPr>
                            </w:pPr>
                            <w:r>
                              <w:rPr>
                                <w:rFonts w:ascii="Arial" w:hAnsi="Arial"/>
                                <w:sz w:val="16"/>
                              </w:rPr>
                              <w:t>C.P. 25000</w:t>
                            </w:r>
                          </w:p>
                          <w:p w:rsidR="004258DC" w:rsidRDefault="004258DC" w:rsidP="00FC791A">
                            <w:pPr>
                              <w:rPr>
                                <w:rFonts w:ascii="Arial" w:hAnsi="Arial"/>
                                <w:sz w:val="16"/>
                              </w:rPr>
                            </w:pPr>
                          </w:p>
                          <w:p w:rsidR="004258DC" w:rsidRDefault="004258DC" w:rsidP="00FC791A">
                            <w:pPr>
                              <w:rPr>
                                <w:rFonts w:ascii="Arial" w:hAnsi="Arial"/>
                                <w:sz w:val="16"/>
                              </w:rPr>
                            </w:pPr>
                          </w:p>
                          <w:p w:rsidR="004258DC" w:rsidRDefault="004258DC" w:rsidP="00FC791A">
                            <w:pPr>
                              <w:rPr>
                                <w:rFonts w:ascii="Arial" w:hAnsi="Arial"/>
                                <w:sz w:val="16"/>
                              </w:rPr>
                            </w:pPr>
                          </w:p>
                          <w:p w:rsidR="004258DC" w:rsidRDefault="004258DC" w:rsidP="00FC791A">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91F69" id="Cuadro de texto 8"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9Syr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Af1&#10;LKu+AgAAyAUAAA4AAAAAAAAAAAAAAAAALgIAAGRycy9lMm9Eb2MueG1sUEsBAi0AFAAGAAgAAAAh&#10;ABQQNc/dAAAACgEAAA8AAAAAAAAAAAAAAAAAGAUAAGRycy9kb3ducmV2LnhtbFBLBQYAAAAABAAE&#10;APMAAAAiBgAAAAA=&#10;" filled="f" stroked="f">
                <v:textbox>
                  <w:txbxContent>
                    <w:p w:rsidR="004258DC" w:rsidRDefault="004258DC" w:rsidP="00FC791A">
                      <w:pPr>
                        <w:rPr>
                          <w:rFonts w:ascii="Arial" w:hAnsi="Arial"/>
                          <w:sz w:val="16"/>
                        </w:rPr>
                      </w:pPr>
                      <w:r>
                        <w:rPr>
                          <w:rFonts w:ascii="Arial" w:hAnsi="Arial"/>
                          <w:sz w:val="16"/>
                        </w:rPr>
                        <w:t>04-2002-103110163800-102</w:t>
                      </w:r>
                    </w:p>
                    <w:p w:rsidR="004258DC" w:rsidRDefault="004258DC" w:rsidP="00FC791A">
                      <w:pPr>
                        <w:pStyle w:val="Textoindependiente3"/>
                        <w:spacing w:after="0"/>
                        <w:rPr>
                          <w:rFonts w:ascii="Arial" w:hAnsi="Arial"/>
                          <w:szCs w:val="24"/>
                        </w:rPr>
                      </w:pPr>
                      <w:r>
                        <w:rPr>
                          <w:rFonts w:ascii="Arial" w:hAnsi="Arial"/>
                          <w:szCs w:val="24"/>
                        </w:rPr>
                        <w:t>En Trámite.</w:t>
                      </w:r>
                    </w:p>
                    <w:p w:rsidR="004258DC" w:rsidRDefault="004258DC" w:rsidP="00FC791A">
                      <w:pPr>
                        <w:rPr>
                          <w:rFonts w:ascii="Arial" w:hAnsi="Arial"/>
                          <w:sz w:val="16"/>
                        </w:rPr>
                      </w:pPr>
                      <w:r>
                        <w:rPr>
                          <w:rFonts w:ascii="Arial" w:hAnsi="Arial"/>
                          <w:sz w:val="16"/>
                        </w:rPr>
                        <w:t>En Trámite.</w:t>
                      </w:r>
                    </w:p>
                    <w:p w:rsidR="004258DC" w:rsidRDefault="004258DC" w:rsidP="00FC791A">
                      <w:pPr>
                        <w:rPr>
                          <w:rFonts w:ascii="Arial" w:hAnsi="Arial"/>
                          <w:sz w:val="16"/>
                        </w:rPr>
                      </w:pPr>
                      <w:r>
                        <w:rPr>
                          <w:rFonts w:ascii="Arial" w:hAnsi="Arial"/>
                          <w:sz w:val="16"/>
                        </w:rPr>
                        <w:t>Saltillo, Coahuila.</w:t>
                      </w:r>
                    </w:p>
                    <w:p w:rsidR="004258DC" w:rsidRDefault="004258DC" w:rsidP="00FC791A">
                      <w:pPr>
                        <w:rPr>
                          <w:rFonts w:ascii="Arial" w:hAnsi="Arial"/>
                          <w:sz w:val="16"/>
                        </w:rPr>
                      </w:pPr>
                      <w:r>
                        <w:rPr>
                          <w:rFonts w:ascii="Arial" w:hAnsi="Arial"/>
                          <w:sz w:val="16"/>
                        </w:rPr>
                        <w:t>Imprenta y Comercial Rodríguez</w:t>
                      </w:r>
                    </w:p>
                    <w:p w:rsidR="004258DC" w:rsidRDefault="004258DC" w:rsidP="00FC791A">
                      <w:pPr>
                        <w:rPr>
                          <w:rFonts w:ascii="Arial" w:hAnsi="Arial"/>
                          <w:sz w:val="16"/>
                        </w:rPr>
                      </w:pPr>
                      <w:r>
                        <w:rPr>
                          <w:rFonts w:ascii="Arial" w:hAnsi="Arial"/>
                          <w:sz w:val="16"/>
                        </w:rPr>
                        <w:t>Emilio Castelar No. 518, Zona Centro.</w:t>
                      </w:r>
                    </w:p>
                    <w:p w:rsidR="004258DC" w:rsidRDefault="004258DC" w:rsidP="00FC791A">
                      <w:pPr>
                        <w:rPr>
                          <w:rFonts w:ascii="Arial" w:hAnsi="Arial"/>
                          <w:sz w:val="16"/>
                        </w:rPr>
                      </w:pPr>
                      <w:r>
                        <w:rPr>
                          <w:rFonts w:ascii="Arial" w:hAnsi="Arial"/>
                          <w:sz w:val="16"/>
                        </w:rPr>
                        <w:t>C.P. 25000</w:t>
                      </w:r>
                    </w:p>
                    <w:p w:rsidR="004258DC" w:rsidRDefault="004258DC" w:rsidP="00FC791A">
                      <w:pPr>
                        <w:rPr>
                          <w:rFonts w:ascii="Arial" w:hAnsi="Arial"/>
                          <w:sz w:val="16"/>
                        </w:rPr>
                      </w:pPr>
                    </w:p>
                    <w:p w:rsidR="004258DC" w:rsidRDefault="004258DC" w:rsidP="00FC791A">
                      <w:pPr>
                        <w:rPr>
                          <w:rFonts w:ascii="Arial" w:hAnsi="Arial"/>
                          <w:sz w:val="16"/>
                        </w:rPr>
                      </w:pPr>
                    </w:p>
                    <w:p w:rsidR="004258DC" w:rsidRDefault="004258DC" w:rsidP="00FC791A">
                      <w:pPr>
                        <w:rPr>
                          <w:rFonts w:ascii="Arial" w:hAnsi="Arial"/>
                          <w:sz w:val="16"/>
                        </w:rPr>
                      </w:pPr>
                    </w:p>
                    <w:p w:rsidR="004258DC" w:rsidRDefault="004258DC" w:rsidP="00FC791A">
                      <w:pPr>
                        <w:rPr>
                          <w:rFonts w:ascii="Arial" w:hAnsi="Arial"/>
                          <w:sz w:val="16"/>
                        </w:rPr>
                      </w:pPr>
                    </w:p>
                  </w:txbxContent>
                </v:textbox>
              </v:shape>
            </w:pict>
          </mc:Fallback>
        </mc:AlternateContent>
      </w: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FC791A" w:rsidP="00FC791A">
      <w:pPr>
        <w:rPr>
          <w:rFonts w:ascii="Arial" w:hAnsi="Arial" w:cs="Arial"/>
        </w:rPr>
      </w:pPr>
    </w:p>
    <w:p w:rsidR="00FC791A" w:rsidRPr="007E2385" w:rsidRDefault="009F0D33" w:rsidP="00FC791A">
      <w:pPr>
        <w:rPr>
          <w:rFonts w:ascii="Arial" w:hAnsi="Arial" w:cs="Arial"/>
        </w:rPr>
      </w:pPr>
      <w:r w:rsidRPr="007E2385">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14:anchorId="0E6EC282" wp14:editId="4A28A2C7">
                <wp:simplePos x="0" y="0"/>
                <wp:positionH relativeFrom="margin">
                  <wp:posOffset>24764</wp:posOffset>
                </wp:positionH>
                <wp:positionV relativeFrom="paragraph">
                  <wp:posOffset>100330</wp:posOffset>
                </wp:positionV>
                <wp:extent cx="5591175" cy="0"/>
                <wp:effectExtent l="0" t="0" r="28575" b="19050"/>
                <wp:wrapNone/>
                <wp:docPr id="7" name="Conector recto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91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09A0BE" id="Conector recto 7" o:spid="_x0000_s1026" style="position:absolute;flip:y;z-index:25166438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1.95pt,7.9pt" to="442.2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">
                <w10:wrap anchorx="margin"/>
              </v:line>
            </w:pict>
          </mc:Fallback>
        </mc:AlternateContent>
      </w:r>
    </w:p>
    <w:p w:rsidR="00FC791A" w:rsidRPr="007E2385" w:rsidRDefault="00FC791A" w:rsidP="00FC791A">
      <w:pPr>
        <w:ind w:left="567" w:right="191"/>
        <w:jc w:val="center"/>
        <w:rPr>
          <w:rFonts w:ascii="Arial" w:hAnsi="Arial" w:cs="Arial"/>
          <w:b/>
          <w:sz w:val="20"/>
          <w:szCs w:val="20"/>
        </w:rPr>
      </w:pPr>
      <w:r w:rsidRPr="007E2385">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14:anchorId="13F983CB" wp14:editId="6641C415">
                <wp:simplePos x="0" y="0"/>
                <wp:positionH relativeFrom="margin">
                  <wp:align>left</wp:align>
                </wp:positionH>
                <wp:positionV relativeFrom="paragraph">
                  <wp:posOffset>153670</wp:posOffset>
                </wp:positionV>
                <wp:extent cx="5638800" cy="0"/>
                <wp:effectExtent l="0" t="0" r="19050" b="19050"/>
                <wp:wrapNone/>
                <wp:docPr id="6" name="Conector recto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38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7AC72" id="Conector recto 6" o:spid="_x0000_s1026" style="position:absolute;z-index:251665408;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12.1pt" to="444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">
                <w10:wrap anchorx="margin"/>
              </v:line>
            </w:pict>
          </mc:Fallback>
        </mc:AlternateContent>
      </w:r>
      <w:r w:rsidRPr="007E2385">
        <w:rPr>
          <w:rFonts w:ascii="Arial" w:hAnsi="Arial" w:cs="Arial"/>
          <w:b/>
          <w:sz w:val="20"/>
          <w:szCs w:val="20"/>
        </w:rPr>
        <w:t>SUMARIO</w:t>
      </w:r>
    </w:p>
    <w:p w:rsidR="009F0D33" w:rsidRDefault="009F0D33" w:rsidP="009F0D33">
      <w:pPr>
        <w:ind w:left="709" w:right="-93"/>
        <w:jc w:val="center"/>
        <w:rPr>
          <w:rFonts w:ascii="Arial" w:hAnsi="Arial" w:cs="Arial"/>
          <w:i/>
          <w:sz w:val="20"/>
          <w:szCs w:val="20"/>
        </w:rPr>
      </w:pPr>
    </w:p>
    <w:p w:rsidR="00FC791A" w:rsidRPr="007E2385" w:rsidRDefault="008C78E1" w:rsidP="009F0D33">
      <w:pPr>
        <w:ind w:left="709" w:right="-93"/>
        <w:jc w:val="center"/>
        <w:rPr>
          <w:rFonts w:ascii="Arial" w:hAnsi="Arial" w:cs="Arial"/>
          <w:i/>
          <w:sz w:val="20"/>
          <w:szCs w:val="20"/>
        </w:rPr>
      </w:pPr>
      <w:r>
        <w:rPr>
          <w:rFonts w:ascii="Arial" w:hAnsi="Arial" w:cs="Arial"/>
          <w:i/>
          <w:sz w:val="20"/>
          <w:szCs w:val="20"/>
        </w:rPr>
        <w:t>“2017</w:t>
      </w:r>
      <w:r w:rsidR="007F54A2">
        <w:rPr>
          <w:rFonts w:ascii="Arial" w:hAnsi="Arial" w:cs="Arial"/>
          <w:i/>
          <w:sz w:val="20"/>
          <w:szCs w:val="20"/>
        </w:rPr>
        <w:t>, Año del</w:t>
      </w:r>
      <w:r>
        <w:rPr>
          <w:rFonts w:ascii="Arial" w:hAnsi="Arial" w:cs="Arial"/>
          <w:i/>
          <w:sz w:val="20"/>
          <w:szCs w:val="20"/>
        </w:rPr>
        <w:t xml:space="preserve"> Centenario de la Promulgación de la Constitución Política de los Estados Unidos Mexicanos</w:t>
      </w:r>
      <w:r w:rsidR="00FC791A" w:rsidRPr="007E2385">
        <w:rPr>
          <w:rFonts w:ascii="Arial" w:hAnsi="Arial" w:cs="Arial"/>
          <w:i/>
          <w:sz w:val="20"/>
          <w:szCs w:val="20"/>
        </w:rPr>
        <w:t>”</w:t>
      </w:r>
    </w:p>
    <w:p w:rsidR="00FC791A" w:rsidRDefault="00FC791A" w:rsidP="009F0D33">
      <w:pPr>
        <w:ind w:left="1843" w:right="-93" w:hanging="1843"/>
        <w:jc w:val="center"/>
        <w:rPr>
          <w:rFonts w:ascii="Arial" w:hAnsi="Arial" w:cs="Arial"/>
          <w:i/>
          <w:sz w:val="20"/>
          <w:szCs w:val="20"/>
        </w:rPr>
      </w:pPr>
    </w:p>
    <w:p w:rsidR="00FC791A" w:rsidRDefault="00943B74" w:rsidP="009F0D33">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sidR="00086F59">
        <w:rPr>
          <w:rFonts w:ascii="Arial" w:eastAsia="Times" w:hAnsi="Arial" w:cs="Arial"/>
          <w:b/>
          <w:sz w:val="20"/>
          <w:szCs w:val="20"/>
        </w:rPr>
        <w:t>78/09</w:t>
      </w:r>
      <w:r w:rsidRPr="00943B74">
        <w:rPr>
          <w:rFonts w:ascii="Arial" w:eastAsia="Times" w:hAnsi="Arial" w:cs="Arial"/>
          <w:b/>
          <w:sz w:val="20"/>
          <w:szCs w:val="20"/>
        </w:rPr>
        <w:t>/17</w:t>
      </w:r>
      <w:r w:rsidR="00FC791A">
        <w:rPr>
          <w:rFonts w:ascii="Arial" w:eastAsia="Times" w:hAnsi="Arial" w:cs="Arial"/>
          <w:b/>
          <w:sz w:val="20"/>
          <w:szCs w:val="20"/>
        </w:rPr>
        <w:tab/>
      </w:r>
      <w:r w:rsidR="00F15CD2">
        <w:rPr>
          <w:rFonts w:ascii="Arial" w:eastAsia="Times" w:hAnsi="Arial" w:cs="Arial"/>
          <w:sz w:val="20"/>
          <w:szCs w:val="20"/>
        </w:rPr>
        <w:t>C</w:t>
      </w:r>
      <w:r w:rsidR="00F15CD2" w:rsidRPr="00F15CD2">
        <w:rPr>
          <w:rFonts w:ascii="Arial" w:eastAsia="Times" w:hAnsi="Arial" w:cs="Arial"/>
          <w:sz w:val="20"/>
          <w:szCs w:val="20"/>
        </w:rPr>
        <w:t xml:space="preserve">ambio de uso del suelo para renta con giros compatibles </w:t>
      </w:r>
      <w:r w:rsidR="00F15CD2">
        <w:rPr>
          <w:rFonts w:ascii="Arial" w:eastAsia="Times" w:hAnsi="Arial" w:cs="Arial"/>
          <w:sz w:val="20"/>
          <w:szCs w:val="20"/>
        </w:rPr>
        <w:t>e</w:t>
      </w:r>
      <w:r w:rsidR="00F15CD2" w:rsidRPr="00F15CD2">
        <w:rPr>
          <w:rFonts w:ascii="Arial" w:eastAsia="Times" w:hAnsi="Arial" w:cs="Arial"/>
          <w:sz w:val="20"/>
          <w:szCs w:val="20"/>
        </w:rPr>
        <w:t>n predio ubicado en Periférico Luis Echeverría Álvarez</w:t>
      </w:r>
      <w:r w:rsidR="0072763E">
        <w:rPr>
          <w:rFonts w:ascii="Arial" w:eastAsia="Times" w:hAnsi="Arial" w:cs="Arial"/>
          <w:sz w:val="20"/>
          <w:szCs w:val="20"/>
        </w:rPr>
        <w:t xml:space="preserve"> 3631</w:t>
      </w:r>
      <w:r w:rsidR="00F15CD2">
        <w:rPr>
          <w:rFonts w:ascii="Arial" w:eastAsia="Times" w:hAnsi="Arial" w:cs="Arial"/>
          <w:sz w:val="20"/>
          <w:szCs w:val="20"/>
        </w:rPr>
        <w:t>.</w:t>
      </w:r>
    </w:p>
    <w:p w:rsidR="00472C80" w:rsidRDefault="00472C80"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79/09</w:t>
      </w:r>
      <w:r w:rsidRPr="00943B74">
        <w:rPr>
          <w:rFonts w:ascii="Arial" w:eastAsia="Times" w:hAnsi="Arial" w:cs="Arial"/>
          <w:b/>
          <w:sz w:val="20"/>
          <w:szCs w:val="20"/>
        </w:rPr>
        <w:t>/17</w:t>
      </w:r>
      <w:r>
        <w:rPr>
          <w:rFonts w:ascii="Arial" w:eastAsia="Times" w:hAnsi="Arial" w:cs="Arial"/>
          <w:b/>
          <w:sz w:val="20"/>
          <w:szCs w:val="20"/>
        </w:rPr>
        <w:tab/>
      </w:r>
      <w:r w:rsidR="00F15CD2">
        <w:rPr>
          <w:rFonts w:ascii="Arial" w:eastAsia="Times" w:hAnsi="Arial" w:cs="Arial"/>
          <w:sz w:val="20"/>
          <w:szCs w:val="20"/>
        </w:rPr>
        <w:t>C</w:t>
      </w:r>
      <w:r w:rsidR="00F15CD2" w:rsidRPr="00F15CD2">
        <w:rPr>
          <w:rFonts w:ascii="Arial" w:eastAsia="Times" w:hAnsi="Arial" w:cs="Arial"/>
          <w:sz w:val="20"/>
          <w:szCs w:val="20"/>
        </w:rPr>
        <w:t>ambio uso del suelo y la inclusión del giro de “imprenta” para regularización de una imprenta, en predio ubi</w:t>
      </w:r>
      <w:r w:rsidR="00F15CD2">
        <w:rPr>
          <w:rFonts w:ascii="Arial" w:eastAsia="Times" w:hAnsi="Arial" w:cs="Arial"/>
          <w:sz w:val="20"/>
          <w:szCs w:val="20"/>
        </w:rPr>
        <w:t>cado en la calle Pedro de Valle</w:t>
      </w:r>
      <w:r w:rsidR="0072763E">
        <w:rPr>
          <w:rFonts w:ascii="Arial" w:eastAsia="Times" w:hAnsi="Arial" w:cs="Arial"/>
          <w:sz w:val="20"/>
          <w:szCs w:val="20"/>
        </w:rPr>
        <w:t xml:space="preserve"> 1585</w:t>
      </w:r>
      <w:r w:rsidR="00F15CD2">
        <w:rPr>
          <w:rFonts w:ascii="Arial" w:eastAsia="Times" w:hAnsi="Arial" w:cs="Arial"/>
          <w:sz w:val="20"/>
          <w:szCs w:val="20"/>
        </w:rPr>
        <w:t>.</w:t>
      </w:r>
    </w:p>
    <w:p w:rsidR="00F15CD2" w:rsidRDefault="00F15CD2"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80/09</w:t>
      </w:r>
      <w:r w:rsidRPr="00943B74">
        <w:rPr>
          <w:rFonts w:ascii="Arial" w:eastAsia="Times" w:hAnsi="Arial" w:cs="Arial"/>
          <w:b/>
          <w:sz w:val="20"/>
          <w:szCs w:val="20"/>
        </w:rPr>
        <w:t>/17</w:t>
      </w:r>
      <w:r>
        <w:rPr>
          <w:rFonts w:ascii="Arial" w:eastAsia="Times" w:hAnsi="Arial" w:cs="Arial"/>
          <w:b/>
          <w:sz w:val="20"/>
          <w:szCs w:val="20"/>
        </w:rPr>
        <w:tab/>
      </w:r>
      <w:r w:rsidR="00D15C7A">
        <w:rPr>
          <w:rFonts w:ascii="Arial" w:eastAsia="Times" w:hAnsi="Arial" w:cs="Arial"/>
          <w:sz w:val="20"/>
          <w:szCs w:val="20"/>
        </w:rPr>
        <w:t>C</w:t>
      </w:r>
      <w:r w:rsidR="00D15C7A" w:rsidRPr="00D15C7A">
        <w:rPr>
          <w:rFonts w:ascii="Arial" w:eastAsia="Times" w:hAnsi="Arial" w:cs="Arial"/>
          <w:sz w:val="20"/>
          <w:szCs w:val="20"/>
        </w:rPr>
        <w:t>ambio de uso del suel</w:t>
      </w:r>
      <w:r w:rsidR="00D05F94">
        <w:rPr>
          <w:rFonts w:ascii="Arial" w:eastAsia="Times" w:hAnsi="Arial" w:cs="Arial"/>
          <w:sz w:val="20"/>
          <w:szCs w:val="20"/>
        </w:rPr>
        <w:t xml:space="preserve">o para la regularización de </w:t>
      </w:r>
      <w:r w:rsidR="00D15C7A" w:rsidRPr="00D15C7A">
        <w:rPr>
          <w:rFonts w:ascii="Arial" w:eastAsia="Times" w:hAnsi="Arial" w:cs="Arial"/>
          <w:sz w:val="20"/>
          <w:szCs w:val="20"/>
        </w:rPr>
        <w:t xml:space="preserve">casa de empeño, </w:t>
      </w:r>
      <w:r w:rsidR="00D15C7A">
        <w:rPr>
          <w:rFonts w:ascii="Arial" w:eastAsia="Times" w:hAnsi="Arial" w:cs="Arial"/>
          <w:sz w:val="20"/>
          <w:szCs w:val="20"/>
        </w:rPr>
        <w:t>ubicada</w:t>
      </w:r>
      <w:r w:rsidR="00D15C7A" w:rsidRPr="00D15C7A">
        <w:rPr>
          <w:rFonts w:ascii="Arial" w:eastAsia="Times" w:hAnsi="Arial" w:cs="Arial"/>
          <w:sz w:val="20"/>
          <w:szCs w:val="20"/>
        </w:rPr>
        <w:t xml:space="preserve"> fraccionamiento Ampliación Morelos</w:t>
      </w:r>
      <w:r w:rsidR="00D05F94">
        <w:rPr>
          <w:rFonts w:ascii="Arial" w:eastAsia="Times" w:hAnsi="Arial" w:cs="Arial"/>
          <w:sz w:val="20"/>
          <w:szCs w:val="20"/>
        </w:rPr>
        <w:t xml:space="preserve"> 668 y 669</w:t>
      </w:r>
      <w:r w:rsidR="00D15C7A">
        <w:rPr>
          <w:rFonts w:ascii="Arial" w:eastAsia="Times" w:hAnsi="Arial" w:cs="Arial"/>
          <w:sz w:val="20"/>
          <w:szCs w:val="20"/>
        </w:rPr>
        <w:t>.</w:t>
      </w:r>
    </w:p>
    <w:p w:rsidR="00D15C7A" w:rsidRDefault="00D15C7A"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lastRenderedPageBreak/>
        <w:t>ACUERDO 81/09</w:t>
      </w:r>
      <w:r w:rsidRPr="00943B74">
        <w:rPr>
          <w:rFonts w:ascii="Arial" w:eastAsia="Times" w:hAnsi="Arial" w:cs="Arial"/>
          <w:b/>
          <w:sz w:val="20"/>
          <w:szCs w:val="20"/>
        </w:rPr>
        <w:t>/17</w:t>
      </w:r>
      <w:r>
        <w:rPr>
          <w:rFonts w:ascii="Arial" w:eastAsia="Times" w:hAnsi="Arial" w:cs="Arial"/>
          <w:b/>
          <w:sz w:val="20"/>
          <w:szCs w:val="20"/>
        </w:rPr>
        <w:tab/>
      </w:r>
      <w:r w:rsidR="00D15C7A">
        <w:rPr>
          <w:rFonts w:ascii="Arial" w:eastAsia="Times" w:hAnsi="Arial" w:cs="Arial"/>
          <w:sz w:val="20"/>
          <w:szCs w:val="20"/>
        </w:rPr>
        <w:t>C</w:t>
      </w:r>
      <w:r w:rsidR="00D15C7A" w:rsidRPr="00D15C7A">
        <w:rPr>
          <w:rFonts w:ascii="Arial" w:eastAsia="Times" w:hAnsi="Arial" w:cs="Arial"/>
          <w:sz w:val="20"/>
          <w:szCs w:val="20"/>
        </w:rPr>
        <w:t>ambio de uso del suelo para la regularización del sector y respetar los usos de suelo otorgados como Habitacional, de área</w:t>
      </w:r>
      <w:r w:rsidR="00D15C7A">
        <w:rPr>
          <w:rFonts w:ascii="Arial" w:eastAsia="Times" w:hAnsi="Arial" w:cs="Arial"/>
          <w:sz w:val="20"/>
          <w:szCs w:val="20"/>
        </w:rPr>
        <w:t xml:space="preserve"> del</w:t>
      </w:r>
      <w:r w:rsidR="00D15C7A" w:rsidRPr="00D15C7A">
        <w:rPr>
          <w:rFonts w:ascii="Arial" w:eastAsia="Times" w:hAnsi="Arial" w:cs="Arial"/>
          <w:sz w:val="20"/>
          <w:szCs w:val="20"/>
        </w:rPr>
        <w:t xml:space="preserve"> Fraccionamiento Plaza y arroyo colindante.</w:t>
      </w:r>
    </w:p>
    <w:p w:rsidR="005D6B72" w:rsidRDefault="005D6B72"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82/09</w:t>
      </w:r>
      <w:r w:rsidRPr="00943B74">
        <w:rPr>
          <w:rFonts w:ascii="Arial" w:eastAsia="Times" w:hAnsi="Arial" w:cs="Arial"/>
          <w:b/>
          <w:sz w:val="20"/>
          <w:szCs w:val="20"/>
        </w:rPr>
        <w:t>/17</w:t>
      </w:r>
      <w:r>
        <w:rPr>
          <w:rFonts w:ascii="Arial" w:eastAsia="Times" w:hAnsi="Arial" w:cs="Arial"/>
          <w:b/>
          <w:sz w:val="20"/>
          <w:szCs w:val="20"/>
        </w:rPr>
        <w:tab/>
      </w:r>
      <w:r w:rsidR="005D6B72">
        <w:rPr>
          <w:rFonts w:ascii="Arial" w:eastAsia="Times" w:hAnsi="Arial" w:cs="Arial"/>
          <w:sz w:val="20"/>
          <w:szCs w:val="20"/>
        </w:rPr>
        <w:t>C</w:t>
      </w:r>
      <w:r w:rsidR="005D6B72" w:rsidRPr="005D6B72">
        <w:rPr>
          <w:rFonts w:ascii="Arial" w:eastAsia="Times" w:hAnsi="Arial" w:cs="Arial"/>
          <w:sz w:val="20"/>
          <w:szCs w:val="20"/>
        </w:rPr>
        <w:t xml:space="preserve">ambio de uso del suelo, eliminación de </w:t>
      </w:r>
      <w:r w:rsidR="005B2137">
        <w:rPr>
          <w:rFonts w:ascii="Arial" w:eastAsia="Times" w:hAnsi="Arial" w:cs="Arial"/>
          <w:sz w:val="20"/>
          <w:szCs w:val="20"/>
        </w:rPr>
        <w:t>v</w:t>
      </w:r>
      <w:r w:rsidR="005D6B72" w:rsidRPr="005D6B72">
        <w:rPr>
          <w:rFonts w:ascii="Arial" w:eastAsia="Times" w:hAnsi="Arial" w:cs="Arial"/>
          <w:sz w:val="20"/>
          <w:szCs w:val="20"/>
        </w:rPr>
        <w:t xml:space="preserve">ialidad futura secundaria en un tramo de 350 metros y modificación de trazo de vialidad futura en el Fraccionamiento </w:t>
      </w:r>
      <w:r w:rsidR="005D6B72">
        <w:rPr>
          <w:rFonts w:ascii="Arial" w:eastAsia="Times" w:hAnsi="Arial" w:cs="Arial"/>
          <w:sz w:val="20"/>
          <w:szCs w:val="20"/>
        </w:rPr>
        <w:t>Los Nogales</w:t>
      </w:r>
      <w:r w:rsidR="005D6B72" w:rsidRPr="005D6B72">
        <w:rPr>
          <w:rFonts w:ascii="Arial" w:eastAsia="Times" w:hAnsi="Arial" w:cs="Arial"/>
          <w:sz w:val="20"/>
          <w:szCs w:val="20"/>
        </w:rPr>
        <w:t>.</w:t>
      </w:r>
    </w:p>
    <w:p w:rsidR="005D6B72" w:rsidRDefault="005D6B72" w:rsidP="009F0D33">
      <w:pPr>
        <w:ind w:left="2835" w:right="-93" w:hanging="2126"/>
        <w:jc w:val="both"/>
        <w:rPr>
          <w:rFonts w:ascii="Arial" w:eastAsia="Times" w:hAnsi="Arial" w:cs="Arial"/>
          <w:sz w:val="20"/>
          <w:szCs w:val="20"/>
        </w:rPr>
      </w:pPr>
    </w:p>
    <w:p w:rsidR="00D15C7A" w:rsidRPr="00D15C7A"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83/09</w:t>
      </w:r>
      <w:r w:rsidRPr="00943B74">
        <w:rPr>
          <w:rFonts w:ascii="Arial" w:eastAsia="Times" w:hAnsi="Arial" w:cs="Arial"/>
          <w:b/>
          <w:sz w:val="20"/>
          <w:szCs w:val="20"/>
        </w:rPr>
        <w:t>/17</w:t>
      </w:r>
      <w:r>
        <w:rPr>
          <w:rFonts w:ascii="Arial" w:eastAsia="Times" w:hAnsi="Arial" w:cs="Arial"/>
          <w:b/>
          <w:sz w:val="20"/>
          <w:szCs w:val="20"/>
        </w:rPr>
        <w:tab/>
      </w:r>
      <w:r w:rsidR="00D15C7A">
        <w:rPr>
          <w:rFonts w:ascii="Arial" w:eastAsia="Times" w:hAnsi="Arial" w:cs="Arial"/>
          <w:sz w:val="20"/>
          <w:szCs w:val="20"/>
        </w:rPr>
        <w:t xml:space="preserve">Cambio de uso del suelo </w:t>
      </w:r>
      <w:r w:rsidR="00D15C7A" w:rsidRPr="00D15C7A">
        <w:rPr>
          <w:rFonts w:ascii="Arial" w:eastAsia="Times" w:hAnsi="Arial" w:cs="Arial"/>
          <w:sz w:val="20"/>
          <w:szCs w:val="20"/>
        </w:rPr>
        <w:t>para la regularización de un taller de hojalatería y pintura, en la colonia Vista Hermosa</w:t>
      </w:r>
      <w:r w:rsidR="005D6B72">
        <w:rPr>
          <w:rFonts w:ascii="Arial" w:eastAsia="Times" w:hAnsi="Arial" w:cs="Arial"/>
          <w:sz w:val="20"/>
          <w:szCs w:val="20"/>
        </w:rPr>
        <w:t>.</w:t>
      </w:r>
      <w:r w:rsidR="00D15C7A" w:rsidRPr="00D15C7A">
        <w:rPr>
          <w:rFonts w:ascii="Arial" w:eastAsia="Times" w:hAnsi="Arial" w:cs="Arial"/>
          <w:sz w:val="20"/>
          <w:szCs w:val="20"/>
        </w:rPr>
        <w:t xml:space="preserve"> </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84/09</w:t>
      </w:r>
      <w:r w:rsidRPr="00943B74">
        <w:rPr>
          <w:rFonts w:ascii="Arial" w:eastAsia="Times" w:hAnsi="Arial" w:cs="Arial"/>
          <w:b/>
          <w:sz w:val="20"/>
          <w:szCs w:val="20"/>
        </w:rPr>
        <w:t>/17</w:t>
      </w:r>
      <w:r>
        <w:rPr>
          <w:rFonts w:ascii="Arial" w:eastAsia="Times" w:hAnsi="Arial" w:cs="Arial"/>
          <w:b/>
          <w:sz w:val="20"/>
          <w:szCs w:val="20"/>
        </w:rPr>
        <w:tab/>
      </w:r>
      <w:r w:rsidR="005D6B72">
        <w:rPr>
          <w:rFonts w:ascii="Arial" w:eastAsia="Times" w:hAnsi="Arial" w:cs="Arial"/>
          <w:sz w:val="20"/>
          <w:szCs w:val="20"/>
        </w:rPr>
        <w:t>C</w:t>
      </w:r>
      <w:r w:rsidR="005B2137">
        <w:rPr>
          <w:rFonts w:ascii="Arial" w:eastAsia="Times" w:hAnsi="Arial" w:cs="Arial"/>
          <w:sz w:val="20"/>
          <w:szCs w:val="20"/>
        </w:rPr>
        <w:t xml:space="preserve">ambio de uso del suelo para </w:t>
      </w:r>
      <w:r w:rsidR="005D6B72" w:rsidRPr="005D6B72">
        <w:rPr>
          <w:rFonts w:ascii="Arial" w:eastAsia="Times" w:hAnsi="Arial" w:cs="Arial"/>
          <w:sz w:val="20"/>
          <w:szCs w:val="20"/>
        </w:rPr>
        <w:t xml:space="preserve">salón de fiestas infantiles, en predio ubicado en </w:t>
      </w:r>
      <w:r w:rsidR="005D6B72">
        <w:rPr>
          <w:rFonts w:ascii="Arial" w:eastAsia="Times" w:hAnsi="Arial" w:cs="Arial"/>
          <w:sz w:val="20"/>
          <w:szCs w:val="20"/>
        </w:rPr>
        <w:t>la colonia Vista Hermosa.</w:t>
      </w:r>
    </w:p>
    <w:p w:rsidR="005D6B72" w:rsidRDefault="005D6B72"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85/09</w:t>
      </w:r>
      <w:r w:rsidRPr="00943B74">
        <w:rPr>
          <w:rFonts w:ascii="Arial" w:eastAsia="Times" w:hAnsi="Arial" w:cs="Arial"/>
          <w:b/>
          <w:sz w:val="20"/>
          <w:szCs w:val="20"/>
        </w:rPr>
        <w:t>/17</w:t>
      </w:r>
      <w:r>
        <w:rPr>
          <w:rFonts w:ascii="Arial" w:eastAsia="Times" w:hAnsi="Arial" w:cs="Arial"/>
          <w:b/>
          <w:sz w:val="20"/>
          <w:szCs w:val="20"/>
        </w:rPr>
        <w:tab/>
      </w:r>
      <w:r w:rsidR="00F1259A">
        <w:rPr>
          <w:rFonts w:ascii="Arial" w:eastAsia="Times" w:hAnsi="Arial" w:cs="Arial"/>
          <w:sz w:val="20"/>
          <w:szCs w:val="20"/>
        </w:rPr>
        <w:t>A</w:t>
      </w:r>
      <w:r w:rsidR="00F1259A" w:rsidRPr="00F1259A">
        <w:rPr>
          <w:rFonts w:ascii="Arial" w:eastAsia="Times" w:hAnsi="Arial" w:cs="Arial"/>
          <w:sz w:val="20"/>
          <w:szCs w:val="20"/>
        </w:rPr>
        <w:t>signación de nomenc</w:t>
      </w:r>
      <w:r w:rsidR="00F1259A">
        <w:rPr>
          <w:rFonts w:ascii="Arial" w:eastAsia="Times" w:hAnsi="Arial" w:cs="Arial"/>
          <w:sz w:val="20"/>
          <w:szCs w:val="20"/>
        </w:rPr>
        <w:t>latura del proyecto denominado Argali</w:t>
      </w:r>
      <w:r w:rsidR="00F1259A" w:rsidRPr="00F1259A">
        <w:rPr>
          <w:rFonts w:ascii="Arial" w:eastAsia="Times" w:hAnsi="Arial" w:cs="Arial"/>
          <w:sz w:val="20"/>
          <w:szCs w:val="20"/>
        </w:rPr>
        <w:t xml:space="preserve">, así como de su calle única: Argali, para predio </w:t>
      </w:r>
      <w:r w:rsidR="00F1259A">
        <w:rPr>
          <w:rFonts w:ascii="Arial" w:eastAsia="Times" w:hAnsi="Arial" w:cs="Arial"/>
          <w:sz w:val="20"/>
          <w:szCs w:val="20"/>
        </w:rPr>
        <w:t xml:space="preserve">ubicado </w:t>
      </w:r>
      <w:r w:rsidR="00F1259A" w:rsidRPr="00F1259A">
        <w:rPr>
          <w:rFonts w:ascii="Arial" w:eastAsia="Times" w:hAnsi="Arial" w:cs="Arial"/>
          <w:sz w:val="20"/>
          <w:szCs w:val="20"/>
        </w:rPr>
        <w:t>sobre el camino a los Zertuche.</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hAnsi="Arial" w:cs="Arial"/>
          <w:color w:val="000000"/>
          <w:sz w:val="20"/>
          <w:szCs w:val="20"/>
        </w:rPr>
      </w:pPr>
      <w:r>
        <w:rPr>
          <w:rFonts w:ascii="Arial" w:eastAsia="Times" w:hAnsi="Arial" w:cs="Arial"/>
          <w:b/>
          <w:sz w:val="20"/>
          <w:szCs w:val="20"/>
        </w:rPr>
        <w:t>ACUERDO 86/09</w:t>
      </w:r>
      <w:r w:rsidRPr="00943B74">
        <w:rPr>
          <w:rFonts w:ascii="Arial" w:eastAsia="Times" w:hAnsi="Arial" w:cs="Arial"/>
          <w:b/>
          <w:sz w:val="20"/>
          <w:szCs w:val="20"/>
        </w:rPr>
        <w:t>/17</w:t>
      </w:r>
      <w:r>
        <w:rPr>
          <w:rFonts w:ascii="Arial" w:eastAsia="Times" w:hAnsi="Arial" w:cs="Arial"/>
          <w:b/>
          <w:sz w:val="20"/>
          <w:szCs w:val="20"/>
        </w:rPr>
        <w:tab/>
      </w:r>
      <w:r w:rsidR="00F1259A">
        <w:rPr>
          <w:rFonts w:ascii="Arial" w:hAnsi="Arial" w:cs="Arial"/>
          <w:color w:val="000000"/>
          <w:sz w:val="20"/>
          <w:szCs w:val="20"/>
        </w:rPr>
        <w:t>A</w:t>
      </w:r>
      <w:r w:rsidR="00F1259A" w:rsidRPr="0047696B">
        <w:rPr>
          <w:rFonts w:ascii="Arial" w:hAnsi="Arial" w:cs="Arial"/>
          <w:color w:val="000000"/>
          <w:sz w:val="20"/>
          <w:szCs w:val="20"/>
        </w:rPr>
        <w:t xml:space="preserve">signación de nomenclatura del proyecto denominado </w:t>
      </w:r>
      <w:r w:rsidR="00F1259A">
        <w:rPr>
          <w:rFonts w:ascii="Arial" w:hAnsi="Arial" w:cs="Arial"/>
          <w:color w:val="000000"/>
          <w:sz w:val="20"/>
          <w:szCs w:val="20"/>
        </w:rPr>
        <w:t>Real Ankara</w:t>
      </w:r>
      <w:r w:rsidR="00F1259A" w:rsidRPr="0047696B">
        <w:rPr>
          <w:rFonts w:ascii="Arial" w:hAnsi="Arial" w:cs="Arial"/>
          <w:color w:val="000000"/>
          <w:sz w:val="20"/>
          <w:szCs w:val="20"/>
        </w:rPr>
        <w:t>, así como de sus calles interiores</w:t>
      </w:r>
      <w:r w:rsidR="00F1259A">
        <w:rPr>
          <w:rFonts w:ascii="Arial" w:hAnsi="Arial" w:cs="Arial"/>
          <w:color w:val="000000"/>
          <w:sz w:val="20"/>
          <w:szCs w:val="20"/>
        </w:rPr>
        <w:t xml:space="preserve">, </w:t>
      </w:r>
      <w:r w:rsidR="00F1259A" w:rsidRPr="0047696B">
        <w:rPr>
          <w:rFonts w:ascii="Arial" w:hAnsi="Arial" w:cs="Arial"/>
          <w:color w:val="000000"/>
          <w:sz w:val="20"/>
          <w:szCs w:val="20"/>
        </w:rPr>
        <w:t>para predio ubicado al Poniente</w:t>
      </w:r>
      <w:r w:rsidR="004A7E0C">
        <w:rPr>
          <w:rFonts w:ascii="Arial" w:hAnsi="Arial" w:cs="Arial"/>
          <w:color w:val="000000"/>
          <w:sz w:val="20"/>
          <w:szCs w:val="20"/>
        </w:rPr>
        <w:t>,</w:t>
      </w:r>
      <w:r w:rsidR="00F1259A" w:rsidRPr="0047696B">
        <w:rPr>
          <w:rFonts w:ascii="Arial" w:hAnsi="Arial" w:cs="Arial"/>
          <w:color w:val="000000"/>
          <w:sz w:val="20"/>
          <w:szCs w:val="20"/>
        </w:rPr>
        <w:t xml:space="preserve"> e</w:t>
      </w:r>
      <w:r w:rsidR="00F1259A">
        <w:rPr>
          <w:rFonts w:ascii="Arial" w:hAnsi="Arial" w:cs="Arial"/>
          <w:color w:val="000000"/>
          <w:sz w:val="20"/>
          <w:szCs w:val="20"/>
        </w:rPr>
        <w:t>n el Blvd. Luis Donaldo Colosio.</w:t>
      </w:r>
    </w:p>
    <w:p w:rsidR="00F1259A" w:rsidRDefault="00F1259A"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87/09</w:t>
      </w:r>
      <w:r w:rsidRPr="00943B74">
        <w:rPr>
          <w:rFonts w:ascii="Arial" w:eastAsia="Times" w:hAnsi="Arial" w:cs="Arial"/>
          <w:b/>
          <w:sz w:val="20"/>
          <w:szCs w:val="20"/>
        </w:rPr>
        <w:t>/17</w:t>
      </w:r>
      <w:r>
        <w:rPr>
          <w:rFonts w:ascii="Arial" w:eastAsia="Times" w:hAnsi="Arial" w:cs="Arial"/>
          <w:b/>
          <w:sz w:val="20"/>
          <w:szCs w:val="20"/>
        </w:rPr>
        <w:tab/>
      </w:r>
      <w:r w:rsidR="00F1259A">
        <w:rPr>
          <w:rFonts w:ascii="Arial" w:eastAsia="Times" w:hAnsi="Arial" w:cs="Arial"/>
          <w:sz w:val="20"/>
          <w:szCs w:val="20"/>
        </w:rPr>
        <w:t>A</w:t>
      </w:r>
      <w:r w:rsidR="00F1259A" w:rsidRPr="00F1259A">
        <w:rPr>
          <w:rFonts w:ascii="Arial" w:eastAsia="Times" w:hAnsi="Arial" w:cs="Arial"/>
          <w:sz w:val="20"/>
          <w:szCs w:val="20"/>
        </w:rPr>
        <w:t xml:space="preserve">signación de nomenclatura del proyecto denominado </w:t>
      </w:r>
      <w:r w:rsidR="00F1259A">
        <w:rPr>
          <w:rFonts w:ascii="Arial" w:eastAsia="Times" w:hAnsi="Arial" w:cs="Arial"/>
          <w:sz w:val="20"/>
          <w:szCs w:val="20"/>
        </w:rPr>
        <w:t>Terrazas Residencial</w:t>
      </w:r>
      <w:r w:rsidR="00F1259A" w:rsidRPr="00F1259A">
        <w:rPr>
          <w:rFonts w:ascii="Arial" w:eastAsia="Times" w:hAnsi="Arial" w:cs="Arial"/>
          <w:sz w:val="20"/>
          <w:szCs w:val="20"/>
        </w:rPr>
        <w:t>, así como de sus calles interiores en predio denominado El Chabacano</w:t>
      </w:r>
      <w:r w:rsidR="00F1259A">
        <w:rPr>
          <w:rFonts w:ascii="Arial" w:eastAsia="Times" w:hAnsi="Arial" w:cs="Arial"/>
          <w:sz w:val="20"/>
          <w:szCs w:val="20"/>
        </w:rPr>
        <w:t>.</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88/09</w:t>
      </w:r>
      <w:r w:rsidRPr="00943B74">
        <w:rPr>
          <w:rFonts w:ascii="Arial" w:eastAsia="Times" w:hAnsi="Arial" w:cs="Arial"/>
          <w:b/>
          <w:sz w:val="20"/>
          <w:szCs w:val="20"/>
        </w:rPr>
        <w:t>/17</w:t>
      </w:r>
      <w:r>
        <w:rPr>
          <w:rFonts w:ascii="Arial" w:eastAsia="Times" w:hAnsi="Arial" w:cs="Arial"/>
          <w:b/>
          <w:sz w:val="20"/>
          <w:szCs w:val="20"/>
        </w:rPr>
        <w:tab/>
      </w:r>
      <w:r w:rsidR="00CF5AC0">
        <w:rPr>
          <w:rFonts w:ascii="Arial" w:eastAsia="Times" w:hAnsi="Arial" w:cs="Arial"/>
          <w:sz w:val="20"/>
          <w:szCs w:val="20"/>
        </w:rPr>
        <w:t>C</w:t>
      </w:r>
      <w:r w:rsidR="0021500E">
        <w:rPr>
          <w:rFonts w:ascii="Arial" w:eastAsia="Times" w:hAnsi="Arial" w:cs="Arial"/>
          <w:sz w:val="20"/>
          <w:szCs w:val="20"/>
        </w:rPr>
        <w:t>ancelación de v</w:t>
      </w:r>
      <w:r w:rsidR="00F1316A" w:rsidRPr="00F1316A">
        <w:rPr>
          <w:rFonts w:ascii="Arial" w:eastAsia="Times" w:hAnsi="Arial" w:cs="Arial"/>
          <w:sz w:val="20"/>
          <w:szCs w:val="20"/>
        </w:rPr>
        <w:t xml:space="preserve">ialidad </w:t>
      </w:r>
      <w:r w:rsidR="0021500E">
        <w:rPr>
          <w:rFonts w:ascii="Arial" w:eastAsia="Times" w:hAnsi="Arial" w:cs="Arial"/>
          <w:sz w:val="20"/>
          <w:szCs w:val="20"/>
        </w:rPr>
        <w:t>f</w:t>
      </w:r>
      <w:r w:rsidR="00F1316A" w:rsidRPr="00F1316A">
        <w:rPr>
          <w:rFonts w:ascii="Arial" w:eastAsia="Times" w:hAnsi="Arial" w:cs="Arial"/>
          <w:sz w:val="20"/>
          <w:szCs w:val="20"/>
        </w:rPr>
        <w:t>utura con la condicionante de reubicarla entre el Blvd. Luis Donaldo Colosio hasta la calle Eulalio Gutiérrez.</w:t>
      </w:r>
    </w:p>
    <w:p w:rsidR="00F1316A" w:rsidRDefault="00F1316A"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89/09</w:t>
      </w:r>
      <w:r w:rsidRPr="00943B74">
        <w:rPr>
          <w:rFonts w:ascii="Arial" w:eastAsia="Times" w:hAnsi="Arial" w:cs="Arial"/>
          <w:b/>
          <w:sz w:val="20"/>
          <w:szCs w:val="20"/>
        </w:rPr>
        <w:t>/17</w:t>
      </w:r>
      <w:r>
        <w:rPr>
          <w:rFonts w:ascii="Arial" w:eastAsia="Times" w:hAnsi="Arial" w:cs="Arial"/>
          <w:b/>
          <w:sz w:val="20"/>
          <w:szCs w:val="20"/>
        </w:rPr>
        <w:tab/>
      </w:r>
      <w:r w:rsidR="00CF5AC0">
        <w:rPr>
          <w:rFonts w:ascii="Arial" w:eastAsia="Times" w:hAnsi="Arial" w:cs="Arial"/>
          <w:sz w:val="20"/>
          <w:szCs w:val="20"/>
        </w:rPr>
        <w:t>A</w:t>
      </w:r>
      <w:r w:rsidR="00CF5AC0" w:rsidRPr="00CF5AC0">
        <w:rPr>
          <w:rFonts w:ascii="Arial" w:eastAsia="Times" w:hAnsi="Arial" w:cs="Arial"/>
          <w:sz w:val="20"/>
          <w:szCs w:val="20"/>
        </w:rPr>
        <w:t>dición de los artículos 66, fracción IX, y 67 fracciones XII y XIII, del Reglamento de la Administración Pública Municipal</w:t>
      </w:r>
      <w:r w:rsidR="00CF5AC0">
        <w:rPr>
          <w:rFonts w:ascii="Arial" w:eastAsia="Times" w:hAnsi="Arial" w:cs="Arial"/>
          <w:sz w:val="20"/>
          <w:szCs w:val="20"/>
        </w:rPr>
        <w:t>.</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90/09</w:t>
      </w:r>
      <w:r w:rsidRPr="00943B74">
        <w:rPr>
          <w:rFonts w:ascii="Arial" w:eastAsia="Times" w:hAnsi="Arial" w:cs="Arial"/>
          <w:b/>
          <w:sz w:val="20"/>
          <w:szCs w:val="20"/>
        </w:rPr>
        <w:t>/17</w:t>
      </w:r>
      <w:r>
        <w:rPr>
          <w:rFonts w:ascii="Arial" w:eastAsia="Times" w:hAnsi="Arial" w:cs="Arial"/>
          <w:b/>
          <w:sz w:val="20"/>
          <w:szCs w:val="20"/>
        </w:rPr>
        <w:tab/>
      </w:r>
      <w:r w:rsidR="00CF5AC0">
        <w:rPr>
          <w:rFonts w:ascii="Arial" w:eastAsia="Times" w:hAnsi="Arial" w:cs="Arial"/>
          <w:sz w:val="20"/>
          <w:szCs w:val="20"/>
        </w:rPr>
        <w:t>A</w:t>
      </w:r>
      <w:r w:rsidR="00CF5AC0" w:rsidRPr="00CF5AC0">
        <w:rPr>
          <w:rFonts w:ascii="Arial" w:eastAsia="Times" w:hAnsi="Arial" w:cs="Arial"/>
          <w:sz w:val="20"/>
          <w:szCs w:val="20"/>
        </w:rPr>
        <w:t>dición de los artículos 31, fracción VI, y 37 fracciones V y VI, del Reglamento de Interior de la Dirección General de Infraestructura y S</w:t>
      </w:r>
      <w:r w:rsidR="00CF5AC0">
        <w:rPr>
          <w:rFonts w:ascii="Arial" w:eastAsia="Times" w:hAnsi="Arial" w:cs="Arial"/>
          <w:sz w:val="20"/>
          <w:szCs w:val="20"/>
        </w:rPr>
        <w:t>ervicios Públicos del Municipio.</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91/09</w:t>
      </w:r>
      <w:r w:rsidRPr="00943B74">
        <w:rPr>
          <w:rFonts w:ascii="Arial" w:eastAsia="Times" w:hAnsi="Arial" w:cs="Arial"/>
          <w:b/>
          <w:sz w:val="20"/>
          <w:szCs w:val="20"/>
        </w:rPr>
        <w:t>/17</w:t>
      </w:r>
      <w:r>
        <w:rPr>
          <w:rFonts w:ascii="Arial" w:eastAsia="Times" w:hAnsi="Arial" w:cs="Arial"/>
          <w:b/>
          <w:sz w:val="20"/>
          <w:szCs w:val="20"/>
        </w:rPr>
        <w:tab/>
      </w:r>
      <w:r w:rsidR="00CF5AC0">
        <w:rPr>
          <w:rFonts w:ascii="Arial" w:eastAsia="Times" w:hAnsi="Arial" w:cs="Arial"/>
          <w:sz w:val="20"/>
          <w:szCs w:val="20"/>
        </w:rPr>
        <w:t>E</w:t>
      </w:r>
      <w:r w:rsidR="00CF5AC0" w:rsidRPr="00CF5AC0">
        <w:rPr>
          <w:rFonts w:ascii="Arial" w:eastAsia="Times" w:hAnsi="Arial" w:cs="Arial"/>
          <w:sz w:val="20"/>
          <w:szCs w:val="20"/>
        </w:rPr>
        <w:t xml:space="preserve">stímulo fiscal consistente en el cobro </w:t>
      </w:r>
      <w:r w:rsidR="009F0D33" w:rsidRPr="00CF5AC0">
        <w:rPr>
          <w:rFonts w:ascii="Arial" w:eastAsia="Times" w:hAnsi="Arial" w:cs="Arial"/>
          <w:sz w:val="20"/>
          <w:szCs w:val="20"/>
        </w:rPr>
        <w:t xml:space="preserve">de un peso </w:t>
      </w:r>
      <w:r w:rsidR="00CF5AC0" w:rsidRPr="00CF5AC0">
        <w:rPr>
          <w:rFonts w:ascii="Arial" w:eastAsia="Times" w:hAnsi="Arial" w:cs="Arial"/>
          <w:sz w:val="20"/>
          <w:szCs w:val="20"/>
        </w:rPr>
        <w:t>por concepto de recargos generados por cada año o fracción, en los conceptos de derechos previstos en los artículos 21 y 22 de l</w:t>
      </w:r>
      <w:r w:rsidR="005A53B2">
        <w:rPr>
          <w:rFonts w:ascii="Arial" w:eastAsia="Times" w:hAnsi="Arial" w:cs="Arial"/>
          <w:sz w:val="20"/>
          <w:szCs w:val="20"/>
        </w:rPr>
        <w:t>a Ley de Ingresos del Municipio.</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92/09</w:t>
      </w:r>
      <w:r w:rsidRPr="00943B74">
        <w:rPr>
          <w:rFonts w:ascii="Arial" w:eastAsia="Times" w:hAnsi="Arial" w:cs="Arial"/>
          <w:b/>
          <w:sz w:val="20"/>
          <w:szCs w:val="20"/>
        </w:rPr>
        <w:t>/17</w:t>
      </w:r>
      <w:r>
        <w:rPr>
          <w:rFonts w:ascii="Arial" w:eastAsia="Times" w:hAnsi="Arial" w:cs="Arial"/>
          <w:b/>
          <w:sz w:val="20"/>
          <w:szCs w:val="20"/>
        </w:rPr>
        <w:tab/>
      </w:r>
      <w:r w:rsidR="009F0D33">
        <w:rPr>
          <w:rFonts w:ascii="Arial" w:eastAsia="Times" w:hAnsi="Arial" w:cs="Arial"/>
          <w:sz w:val="20"/>
          <w:szCs w:val="20"/>
        </w:rPr>
        <w:t>E</w:t>
      </w:r>
      <w:r w:rsidR="005A53B2" w:rsidRPr="005A53B2">
        <w:rPr>
          <w:rFonts w:ascii="Arial" w:eastAsia="Times" w:hAnsi="Arial" w:cs="Arial"/>
          <w:sz w:val="20"/>
          <w:szCs w:val="20"/>
        </w:rPr>
        <w:t>stímulo fiscal del 100% sobre el conc</w:t>
      </w:r>
      <w:r w:rsidR="005A53B2">
        <w:rPr>
          <w:rFonts w:ascii="Arial" w:eastAsia="Times" w:hAnsi="Arial" w:cs="Arial"/>
          <w:sz w:val="20"/>
          <w:szCs w:val="20"/>
        </w:rPr>
        <w:t>epto de Verificación Vehicular.</w:t>
      </w:r>
    </w:p>
    <w:p w:rsidR="00086F59" w:rsidRDefault="00086F59" w:rsidP="009F0D33">
      <w:pPr>
        <w:ind w:left="2835" w:right="-93" w:hanging="2126"/>
        <w:jc w:val="both"/>
        <w:rPr>
          <w:rFonts w:ascii="Arial" w:eastAsia="Times" w:hAnsi="Arial" w:cs="Arial"/>
          <w:sz w:val="20"/>
          <w:szCs w:val="20"/>
        </w:rPr>
      </w:pPr>
    </w:p>
    <w:p w:rsidR="009F0D33" w:rsidRDefault="00086F59" w:rsidP="009F0D33">
      <w:pPr>
        <w:ind w:left="2835" w:right="-93" w:hanging="2126"/>
        <w:jc w:val="both"/>
        <w:rPr>
          <w:rFonts w:ascii="Arial" w:hAnsi="Arial" w:cs="Arial"/>
          <w:sz w:val="20"/>
          <w:szCs w:val="20"/>
        </w:rPr>
      </w:pPr>
      <w:r>
        <w:rPr>
          <w:rFonts w:ascii="Arial" w:eastAsia="Times" w:hAnsi="Arial" w:cs="Arial"/>
          <w:b/>
          <w:sz w:val="20"/>
          <w:szCs w:val="20"/>
        </w:rPr>
        <w:t>ACUERDO 93/09</w:t>
      </w:r>
      <w:r w:rsidRPr="00943B74">
        <w:rPr>
          <w:rFonts w:ascii="Arial" w:eastAsia="Times" w:hAnsi="Arial" w:cs="Arial"/>
          <w:b/>
          <w:sz w:val="20"/>
          <w:szCs w:val="20"/>
        </w:rPr>
        <w:t>/17</w:t>
      </w:r>
      <w:r>
        <w:rPr>
          <w:rFonts w:ascii="Arial" w:eastAsia="Times" w:hAnsi="Arial" w:cs="Arial"/>
          <w:b/>
          <w:sz w:val="20"/>
          <w:szCs w:val="20"/>
        </w:rPr>
        <w:tab/>
      </w:r>
      <w:r w:rsidR="005A53B2">
        <w:rPr>
          <w:rFonts w:ascii="Arial" w:hAnsi="Arial" w:cs="Arial"/>
          <w:sz w:val="20"/>
          <w:szCs w:val="20"/>
        </w:rPr>
        <w:t>Estímulo fiscal consistente en</w:t>
      </w:r>
      <w:r w:rsidR="005A53B2" w:rsidRPr="00250DFD">
        <w:rPr>
          <w:rFonts w:ascii="Arial" w:hAnsi="Arial" w:cs="Arial"/>
          <w:sz w:val="20"/>
          <w:szCs w:val="20"/>
        </w:rPr>
        <w:t xml:space="preserve"> cobrar </w:t>
      </w:r>
      <w:r w:rsidR="005A53B2">
        <w:rPr>
          <w:rFonts w:ascii="Arial" w:hAnsi="Arial" w:cs="Arial"/>
          <w:sz w:val="20"/>
          <w:szCs w:val="20"/>
        </w:rPr>
        <w:t>u</w:t>
      </w:r>
      <w:r w:rsidR="005A53B2" w:rsidRPr="00250DFD">
        <w:rPr>
          <w:rFonts w:ascii="Arial" w:hAnsi="Arial" w:cs="Arial"/>
          <w:sz w:val="20"/>
          <w:szCs w:val="20"/>
        </w:rPr>
        <w:t>n peso</w:t>
      </w:r>
      <w:r w:rsidR="005A53B2">
        <w:rPr>
          <w:rFonts w:ascii="Arial" w:hAnsi="Arial" w:cs="Arial"/>
          <w:sz w:val="20"/>
          <w:szCs w:val="20"/>
        </w:rPr>
        <w:t xml:space="preserve"> </w:t>
      </w:r>
      <w:r w:rsidR="005A53B2" w:rsidRPr="00250DFD">
        <w:rPr>
          <w:rFonts w:ascii="Arial" w:hAnsi="Arial" w:cs="Arial"/>
          <w:sz w:val="20"/>
          <w:szCs w:val="20"/>
        </w:rPr>
        <w:t>por cada año vencido o fracción en concepto de recargos generados por los adeudos</w:t>
      </w:r>
      <w:r w:rsidR="009F0D33">
        <w:rPr>
          <w:rFonts w:ascii="Arial" w:hAnsi="Arial" w:cs="Arial"/>
          <w:sz w:val="20"/>
          <w:szCs w:val="20"/>
        </w:rPr>
        <w:t xml:space="preserve"> del Impuesto Predial, ISAI</w:t>
      </w:r>
      <w:r w:rsidR="005A53B2" w:rsidRPr="00250DFD">
        <w:rPr>
          <w:rFonts w:ascii="Arial" w:hAnsi="Arial" w:cs="Arial"/>
          <w:sz w:val="20"/>
          <w:szCs w:val="20"/>
        </w:rPr>
        <w:t xml:space="preserve"> y derechos por Servicio de Recolección de Basura</w:t>
      </w:r>
      <w:r w:rsidR="009F0D33">
        <w:rPr>
          <w:rFonts w:ascii="Arial" w:hAnsi="Arial" w:cs="Arial"/>
          <w:sz w:val="20"/>
          <w:szCs w:val="20"/>
        </w:rPr>
        <w:t>.</w:t>
      </w:r>
    </w:p>
    <w:p w:rsidR="009F0D33" w:rsidRDefault="009F0D33" w:rsidP="009F0D33">
      <w:pPr>
        <w:ind w:left="2835" w:right="-93" w:hanging="2126"/>
        <w:jc w:val="both"/>
        <w:rPr>
          <w:rFonts w:ascii="Arial" w:eastAsia="Times" w:hAnsi="Arial" w:cs="Arial"/>
          <w:b/>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94/09</w:t>
      </w:r>
      <w:r w:rsidRPr="00943B74">
        <w:rPr>
          <w:rFonts w:ascii="Arial" w:eastAsia="Times" w:hAnsi="Arial" w:cs="Arial"/>
          <w:b/>
          <w:sz w:val="20"/>
          <w:szCs w:val="20"/>
        </w:rPr>
        <w:t>/17</w:t>
      </w:r>
      <w:r>
        <w:rPr>
          <w:rFonts w:ascii="Arial" w:eastAsia="Times" w:hAnsi="Arial" w:cs="Arial"/>
          <w:b/>
          <w:sz w:val="20"/>
          <w:szCs w:val="20"/>
        </w:rPr>
        <w:tab/>
      </w:r>
      <w:r w:rsidR="0039270B">
        <w:rPr>
          <w:rFonts w:ascii="Arial" w:eastAsia="Times" w:hAnsi="Arial" w:cs="Arial"/>
          <w:sz w:val="20"/>
          <w:szCs w:val="20"/>
        </w:rPr>
        <w:t>I</w:t>
      </w:r>
      <w:r w:rsidR="0039270B" w:rsidRPr="0039270B">
        <w:rPr>
          <w:rFonts w:ascii="Arial" w:eastAsia="Times" w:hAnsi="Arial" w:cs="Arial"/>
          <w:sz w:val="20"/>
          <w:szCs w:val="20"/>
        </w:rPr>
        <w:t xml:space="preserve">nforme financiero correspondiente al mes de </w:t>
      </w:r>
      <w:r w:rsidR="0083409B">
        <w:rPr>
          <w:rFonts w:ascii="Arial" w:eastAsia="Times" w:hAnsi="Arial" w:cs="Arial"/>
          <w:sz w:val="20"/>
          <w:szCs w:val="20"/>
        </w:rPr>
        <w:t>m</w:t>
      </w:r>
      <w:r w:rsidR="0039270B" w:rsidRPr="0039270B">
        <w:rPr>
          <w:rFonts w:ascii="Arial" w:eastAsia="Times" w:hAnsi="Arial" w:cs="Arial"/>
          <w:sz w:val="20"/>
          <w:szCs w:val="20"/>
        </w:rPr>
        <w:t>arzo de 2017.</w:t>
      </w:r>
    </w:p>
    <w:p w:rsidR="00086F59" w:rsidRDefault="00086F59" w:rsidP="009F0D33">
      <w:pPr>
        <w:ind w:left="2835" w:right="-93" w:hanging="2126"/>
        <w:jc w:val="both"/>
        <w:rPr>
          <w:rFonts w:ascii="Arial" w:eastAsia="Times" w:hAnsi="Arial" w:cs="Arial"/>
          <w:sz w:val="20"/>
          <w:szCs w:val="20"/>
        </w:rPr>
      </w:pPr>
    </w:p>
    <w:p w:rsidR="00086F59" w:rsidRDefault="00086F59" w:rsidP="009F0D33">
      <w:pPr>
        <w:ind w:left="2835" w:right="-93" w:hanging="2126"/>
        <w:jc w:val="both"/>
        <w:rPr>
          <w:rFonts w:ascii="Arial" w:eastAsia="Times" w:hAnsi="Arial" w:cs="Arial"/>
          <w:sz w:val="20"/>
          <w:szCs w:val="20"/>
        </w:rPr>
      </w:pPr>
      <w:r>
        <w:rPr>
          <w:rFonts w:ascii="Arial" w:eastAsia="Times" w:hAnsi="Arial" w:cs="Arial"/>
          <w:b/>
          <w:sz w:val="20"/>
          <w:szCs w:val="20"/>
        </w:rPr>
        <w:t>ACUERDO 95/09</w:t>
      </w:r>
      <w:r w:rsidRPr="00943B74">
        <w:rPr>
          <w:rFonts w:ascii="Arial" w:eastAsia="Times" w:hAnsi="Arial" w:cs="Arial"/>
          <w:b/>
          <w:sz w:val="20"/>
          <w:szCs w:val="20"/>
        </w:rPr>
        <w:t>/17</w:t>
      </w:r>
      <w:r>
        <w:rPr>
          <w:rFonts w:ascii="Arial" w:eastAsia="Times" w:hAnsi="Arial" w:cs="Arial"/>
          <w:b/>
          <w:sz w:val="20"/>
          <w:szCs w:val="20"/>
        </w:rPr>
        <w:tab/>
      </w:r>
      <w:r w:rsidR="009F0D33" w:rsidRPr="009F0D33">
        <w:rPr>
          <w:rFonts w:ascii="Arial" w:eastAsia="Times" w:hAnsi="Arial" w:cs="Arial"/>
          <w:sz w:val="20"/>
          <w:szCs w:val="20"/>
        </w:rPr>
        <w:t>Informe</w:t>
      </w:r>
      <w:r w:rsidR="0083409B">
        <w:rPr>
          <w:rFonts w:ascii="Arial" w:eastAsia="Times" w:hAnsi="Arial" w:cs="Arial"/>
          <w:sz w:val="20"/>
          <w:szCs w:val="20"/>
        </w:rPr>
        <w:t xml:space="preserve"> financiero correspondiente al p</w:t>
      </w:r>
      <w:r w:rsidR="009F0D33" w:rsidRPr="009F0D33">
        <w:rPr>
          <w:rFonts w:ascii="Arial" w:eastAsia="Times" w:hAnsi="Arial" w:cs="Arial"/>
          <w:sz w:val="20"/>
          <w:szCs w:val="20"/>
        </w:rPr>
        <w:t xml:space="preserve">rimer </w:t>
      </w:r>
      <w:r w:rsidR="0083409B">
        <w:rPr>
          <w:rFonts w:ascii="Arial" w:eastAsia="Times" w:hAnsi="Arial" w:cs="Arial"/>
          <w:sz w:val="20"/>
          <w:szCs w:val="20"/>
        </w:rPr>
        <w:t>t</w:t>
      </w:r>
      <w:r w:rsidR="009F0D33" w:rsidRPr="009F0D33">
        <w:rPr>
          <w:rFonts w:ascii="Arial" w:eastAsia="Times" w:hAnsi="Arial" w:cs="Arial"/>
          <w:sz w:val="20"/>
          <w:szCs w:val="20"/>
        </w:rPr>
        <w:t>rimestre del año 2017.</w:t>
      </w:r>
    </w:p>
    <w:p w:rsidR="00B55E21" w:rsidRDefault="00B55E21"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96/10/17</w:t>
      </w:r>
      <w:r>
        <w:rPr>
          <w:rFonts w:ascii="Arial" w:eastAsia="Times" w:hAnsi="Arial" w:cs="Arial"/>
          <w:b/>
          <w:sz w:val="20"/>
          <w:szCs w:val="20"/>
        </w:rPr>
        <w:tab/>
      </w:r>
      <w:r w:rsidR="00D67872">
        <w:rPr>
          <w:rFonts w:ascii="Arial" w:eastAsia="Times" w:hAnsi="Arial" w:cs="Arial"/>
          <w:sz w:val="20"/>
          <w:szCs w:val="20"/>
        </w:rPr>
        <w:t>Pr</w:t>
      </w:r>
      <w:r w:rsidR="00D67872" w:rsidRPr="00B55E21">
        <w:rPr>
          <w:rFonts w:ascii="Arial" w:eastAsia="Times" w:hAnsi="Arial" w:cs="Arial"/>
          <w:sz w:val="20"/>
          <w:szCs w:val="20"/>
        </w:rPr>
        <w:t>órroga</w:t>
      </w:r>
      <w:r w:rsidR="00D67872">
        <w:rPr>
          <w:rFonts w:ascii="Arial" w:eastAsia="Times" w:hAnsi="Arial" w:cs="Arial"/>
          <w:sz w:val="20"/>
          <w:szCs w:val="20"/>
        </w:rPr>
        <w:t xml:space="preserve"> de 37 concesiones</w:t>
      </w:r>
      <w:r w:rsidR="00D67872" w:rsidRPr="00B55E21">
        <w:rPr>
          <w:rFonts w:ascii="Arial" w:eastAsia="Times" w:hAnsi="Arial" w:cs="Arial"/>
          <w:sz w:val="20"/>
          <w:szCs w:val="20"/>
        </w:rPr>
        <w:t xml:space="preserve"> para la prestación del servicio de transporte público urbano</w:t>
      </w:r>
      <w:r w:rsidR="00D67872">
        <w:rPr>
          <w:rFonts w:ascii="Arial" w:eastAsia="Times" w:hAnsi="Arial" w:cs="Arial"/>
          <w:sz w:val="20"/>
          <w:szCs w:val="20"/>
        </w:rPr>
        <w:t>.</w:t>
      </w:r>
    </w:p>
    <w:p w:rsidR="00FF63FC" w:rsidRDefault="00FF63FC"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lastRenderedPageBreak/>
        <w:t xml:space="preserve">ACUERDO </w:t>
      </w:r>
      <w:r>
        <w:rPr>
          <w:rFonts w:ascii="Arial" w:hAnsi="Arial" w:cs="Arial"/>
          <w:b/>
          <w:color w:val="000000"/>
          <w:sz w:val="20"/>
          <w:szCs w:val="20"/>
        </w:rPr>
        <w:t>97/10/17</w:t>
      </w:r>
      <w:r>
        <w:rPr>
          <w:rFonts w:ascii="Arial" w:eastAsia="Times" w:hAnsi="Arial" w:cs="Arial"/>
          <w:b/>
          <w:sz w:val="20"/>
          <w:szCs w:val="20"/>
        </w:rPr>
        <w:tab/>
      </w:r>
      <w:r w:rsidR="0039270B" w:rsidRPr="0058068B">
        <w:rPr>
          <w:rFonts w:ascii="Arial" w:eastAsia="Times" w:hAnsi="Arial" w:cs="Arial"/>
          <w:sz w:val="20"/>
          <w:szCs w:val="20"/>
        </w:rPr>
        <w:t>E</w:t>
      </w:r>
      <w:r w:rsidR="00D67872" w:rsidRPr="00D67872">
        <w:rPr>
          <w:rFonts w:ascii="Arial" w:eastAsia="Times" w:hAnsi="Arial" w:cs="Arial"/>
          <w:sz w:val="20"/>
          <w:szCs w:val="20"/>
        </w:rPr>
        <w:t>najenación a título oneroso</w:t>
      </w:r>
      <w:r w:rsidR="00FF63FC">
        <w:rPr>
          <w:rFonts w:ascii="Arial" w:eastAsia="Times" w:hAnsi="Arial" w:cs="Arial"/>
          <w:sz w:val="20"/>
          <w:szCs w:val="20"/>
        </w:rPr>
        <w:t xml:space="preserve"> de</w:t>
      </w:r>
      <w:r w:rsidR="00D67872" w:rsidRPr="00D67872">
        <w:rPr>
          <w:rFonts w:ascii="Arial" w:eastAsia="Times" w:hAnsi="Arial" w:cs="Arial"/>
          <w:sz w:val="20"/>
          <w:szCs w:val="20"/>
        </w:rPr>
        <w:t xml:space="preserve"> </w:t>
      </w:r>
      <w:r w:rsidR="0039270B">
        <w:rPr>
          <w:rFonts w:ascii="Arial" w:eastAsia="Times" w:hAnsi="Arial" w:cs="Arial"/>
          <w:sz w:val="20"/>
          <w:szCs w:val="20"/>
        </w:rPr>
        <w:t>60</w:t>
      </w:r>
      <w:r w:rsidR="00D67872" w:rsidRPr="00D67872">
        <w:rPr>
          <w:rFonts w:ascii="Arial" w:eastAsia="Times" w:hAnsi="Arial" w:cs="Arial"/>
          <w:sz w:val="20"/>
          <w:szCs w:val="20"/>
        </w:rPr>
        <w:t xml:space="preserve"> fracciones de terreno en la </w:t>
      </w:r>
      <w:r w:rsidR="00DD6BA9">
        <w:rPr>
          <w:rFonts w:ascii="Arial" w:eastAsia="Times" w:hAnsi="Arial" w:cs="Arial"/>
          <w:sz w:val="20"/>
          <w:szCs w:val="20"/>
        </w:rPr>
        <w:t>manzana 61 del fraccionamiento C</w:t>
      </w:r>
      <w:r w:rsidR="00D67872" w:rsidRPr="00D67872">
        <w:rPr>
          <w:rFonts w:ascii="Arial" w:eastAsia="Times" w:hAnsi="Arial" w:cs="Arial"/>
          <w:sz w:val="20"/>
          <w:szCs w:val="20"/>
        </w:rPr>
        <w:t>iudad Mirasierra</w:t>
      </w:r>
      <w:r w:rsidR="0058068B">
        <w:rPr>
          <w:rFonts w:ascii="Arial" w:eastAsia="Times" w:hAnsi="Arial" w:cs="Arial"/>
          <w:sz w:val="20"/>
          <w:szCs w:val="20"/>
        </w:rPr>
        <w:t xml:space="preserve">, </w:t>
      </w:r>
      <w:r w:rsidR="0058068B" w:rsidRPr="0058068B">
        <w:rPr>
          <w:rFonts w:ascii="Arial" w:hAnsi="Arial" w:cs="Arial"/>
          <w:color w:val="000000"/>
          <w:sz w:val="20"/>
          <w:szCs w:val="20"/>
        </w:rPr>
        <w:t xml:space="preserve">a favor de los beneficiarios a reubicar que se encuentran en zona de alto riesgo, zona de restauración de la sierra </w:t>
      </w:r>
      <w:proofErr w:type="spellStart"/>
      <w:r w:rsidR="0058068B">
        <w:rPr>
          <w:rFonts w:ascii="Arial" w:hAnsi="Arial" w:cs="Arial"/>
          <w:color w:val="000000"/>
          <w:sz w:val="20"/>
          <w:szCs w:val="20"/>
        </w:rPr>
        <w:t>Z</w:t>
      </w:r>
      <w:r w:rsidR="0058068B" w:rsidRPr="0058068B">
        <w:rPr>
          <w:rFonts w:ascii="Arial" w:hAnsi="Arial" w:cs="Arial"/>
          <w:color w:val="000000"/>
          <w:sz w:val="20"/>
          <w:szCs w:val="20"/>
        </w:rPr>
        <w:t>apalinamé</w:t>
      </w:r>
      <w:proofErr w:type="spellEnd"/>
      <w:r w:rsidR="0039270B">
        <w:rPr>
          <w:rFonts w:ascii="Arial" w:eastAsia="Times" w:hAnsi="Arial" w:cs="Arial"/>
          <w:sz w:val="20"/>
          <w:szCs w:val="20"/>
        </w:rPr>
        <w:t>.</w:t>
      </w:r>
    </w:p>
    <w:p w:rsidR="00B55E21" w:rsidRDefault="00B55E21"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98/10/17</w:t>
      </w:r>
      <w:r>
        <w:rPr>
          <w:rFonts w:ascii="Arial" w:eastAsia="Times" w:hAnsi="Arial" w:cs="Arial"/>
          <w:b/>
          <w:sz w:val="20"/>
          <w:szCs w:val="20"/>
        </w:rPr>
        <w:tab/>
      </w:r>
      <w:r w:rsidR="0039270B">
        <w:rPr>
          <w:rFonts w:ascii="Arial" w:eastAsia="Times" w:hAnsi="Arial" w:cs="Arial"/>
          <w:sz w:val="20"/>
          <w:szCs w:val="20"/>
        </w:rPr>
        <w:t>E</w:t>
      </w:r>
      <w:r w:rsidR="0039270B" w:rsidRPr="0039270B">
        <w:rPr>
          <w:rFonts w:ascii="Arial" w:eastAsia="Times" w:hAnsi="Arial" w:cs="Arial"/>
          <w:sz w:val="20"/>
          <w:szCs w:val="20"/>
        </w:rPr>
        <w:t xml:space="preserve">najenación a título oneroso </w:t>
      </w:r>
      <w:r w:rsidR="00FF63FC">
        <w:rPr>
          <w:rFonts w:ascii="Arial" w:eastAsia="Times" w:hAnsi="Arial" w:cs="Arial"/>
          <w:sz w:val="20"/>
          <w:szCs w:val="20"/>
        </w:rPr>
        <w:t>de</w:t>
      </w:r>
      <w:r w:rsidR="0039270B">
        <w:rPr>
          <w:rFonts w:ascii="Arial" w:eastAsia="Times" w:hAnsi="Arial" w:cs="Arial"/>
          <w:sz w:val="20"/>
          <w:szCs w:val="20"/>
        </w:rPr>
        <w:t xml:space="preserve"> 60</w:t>
      </w:r>
      <w:r w:rsidR="0058068B">
        <w:rPr>
          <w:rFonts w:ascii="Arial" w:eastAsia="Times" w:hAnsi="Arial" w:cs="Arial"/>
          <w:sz w:val="20"/>
          <w:szCs w:val="20"/>
        </w:rPr>
        <w:t xml:space="preserve"> fracciones de terreno en la m</w:t>
      </w:r>
      <w:r w:rsidR="0039270B" w:rsidRPr="0039270B">
        <w:rPr>
          <w:rFonts w:ascii="Arial" w:eastAsia="Times" w:hAnsi="Arial" w:cs="Arial"/>
          <w:sz w:val="20"/>
          <w:szCs w:val="20"/>
        </w:rPr>
        <w:t>anzana 76 del Fraccionamiento Loma Linda</w:t>
      </w:r>
      <w:r w:rsidR="00F015F8">
        <w:rPr>
          <w:rFonts w:ascii="Arial" w:eastAsia="Times" w:hAnsi="Arial" w:cs="Arial"/>
          <w:sz w:val="20"/>
          <w:szCs w:val="20"/>
        </w:rPr>
        <w:t>,</w:t>
      </w:r>
      <w:r w:rsidR="0058068B" w:rsidRPr="0058068B">
        <w:rPr>
          <w:rFonts w:ascii="Arial" w:hAnsi="Arial" w:cs="Arial"/>
          <w:b/>
          <w:color w:val="000000"/>
          <w:sz w:val="20"/>
          <w:szCs w:val="20"/>
        </w:rPr>
        <w:t xml:space="preserve"> </w:t>
      </w:r>
      <w:r w:rsidR="0058068B" w:rsidRPr="0058068B">
        <w:rPr>
          <w:rFonts w:ascii="Arial" w:hAnsi="Arial" w:cs="Arial"/>
          <w:color w:val="000000"/>
          <w:sz w:val="20"/>
          <w:szCs w:val="20"/>
        </w:rPr>
        <w:t>a favor de los beneficiarios a reubicar que se encuentran en zona de alto riesgo, zon</w:t>
      </w:r>
      <w:r w:rsidR="0058068B">
        <w:rPr>
          <w:rFonts w:ascii="Arial" w:hAnsi="Arial" w:cs="Arial"/>
          <w:color w:val="000000"/>
          <w:sz w:val="20"/>
          <w:szCs w:val="20"/>
        </w:rPr>
        <w:t xml:space="preserve">a de restauración de la sierra </w:t>
      </w:r>
      <w:proofErr w:type="spellStart"/>
      <w:r w:rsidR="0058068B">
        <w:rPr>
          <w:rFonts w:ascii="Arial" w:hAnsi="Arial" w:cs="Arial"/>
          <w:color w:val="000000"/>
          <w:sz w:val="20"/>
          <w:szCs w:val="20"/>
        </w:rPr>
        <w:t>Z</w:t>
      </w:r>
      <w:r w:rsidR="0058068B" w:rsidRPr="0058068B">
        <w:rPr>
          <w:rFonts w:ascii="Arial" w:hAnsi="Arial" w:cs="Arial"/>
          <w:color w:val="000000"/>
          <w:sz w:val="20"/>
          <w:szCs w:val="20"/>
        </w:rPr>
        <w:t>apalinamé</w:t>
      </w:r>
      <w:proofErr w:type="spellEnd"/>
      <w:r w:rsidR="0039270B">
        <w:rPr>
          <w:rFonts w:ascii="Arial" w:eastAsia="Times" w:hAnsi="Arial" w:cs="Arial"/>
          <w:sz w:val="20"/>
          <w:szCs w:val="20"/>
        </w:rPr>
        <w:t>.</w:t>
      </w:r>
    </w:p>
    <w:p w:rsidR="0039270B" w:rsidRDefault="0039270B"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99/10/17</w:t>
      </w:r>
      <w:r>
        <w:rPr>
          <w:rFonts w:ascii="Arial" w:eastAsia="Times" w:hAnsi="Arial" w:cs="Arial"/>
          <w:b/>
          <w:sz w:val="20"/>
          <w:szCs w:val="20"/>
        </w:rPr>
        <w:tab/>
      </w:r>
      <w:r w:rsidR="0039270B">
        <w:rPr>
          <w:rFonts w:ascii="Arial" w:eastAsia="Times" w:hAnsi="Arial" w:cs="Arial"/>
          <w:sz w:val="20"/>
          <w:szCs w:val="20"/>
        </w:rPr>
        <w:t>E</w:t>
      </w:r>
      <w:r w:rsidR="0039270B" w:rsidRPr="0039270B">
        <w:rPr>
          <w:rFonts w:ascii="Arial" w:eastAsia="Times" w:hAnsi="Arial" w:cs="Arial"/>
          <w:sz w:val="20"/>
          <w:szCs w:val="20"/>
        </w:rPr>
        <w:t>najenación a título oneroso</w:t>
      </w:r>
      <w:r w:rsidR="00FF63FC">
        <w:rPr>
          <w:rFonts w:ascii="Arial" w:eastAsia="Times" w:hAnsi="Arial" w:cs="Arial"/>
          <w:sz w:val="20"/>
          <w:szCs w:val="20"/>
        </w:rPr>
        <w:t xml:space="preserve"> de </w:t>
      </w:r>
      <w:r w:rsidR="0039270B">
        <w:rPr>
          <w:rFonts w:ascii="Arial" w:eastAsia="Times" w:hAnsi="Arial" w:cs="Arial"/>
          <w:sz w:val="20"/>
          <w:szCs w:val="20"/>
        </w:rPr>
        <w:t xml:space="preserve">49 </w:t>
      </w:r>
      <w:r w:rsidR="0039270B" w:rsidRPr="0039270B">
        <w:rPr>
          <w:rFonts w:ascii="Arial" w:eastAsia="Times" w:hAnsi="Arial" w:cs="Arial"/>
          <w:sz w:val="20"/>
          <w:szCs w:val="20"/>
        </w:rPr>
        <w:t>fracciones de terreno en la manzana 64 del Fraccionamiento Ciudad Mirasierra</w:t>
      </w:r>
      <w:r w:rsidR="00F015F8">
        <w:rPr>
          <w:rFonts w:ascii="Arial" w:eastAsia="Times" w:hAnsi="Arial" w:cs="Arial"/>
          <w:sz w:val="20"/>
          <w:szCs w:val="20"/>
        </w:rPr>
        <w:t>,</w:t>
      </w:r>
      <w:r w:rsidR="00F015F8" w:rsidRPr="00F015F8">
        <w:rPr>
          <w:rFonts w:ascii="Arial" w:hAnsi="Arial" w:cs="Arial"/>
          <w:color w:val="000000"/>
          <w:sz w:val="20"/>
          <w:szCs w:val="20"/>
        </w:rPr>
        <w:t xml:space="preserve"> </w:t>
      </w:r>
      <w:r w:rsidR="00F015F8" w:rsidRPr="00BE1070">
        <w:rPr>
          <w:rFonts w:ascii="Arial" w:hAnsi="Arial" w:cs="Arial"/>
          <w:color w:val="000000"/>
          <w:sz w:val="20"/>
          <w:szCs w:val="20"/>
        </w:rPr>
        <w:t xml:space="preserve">a favor de los beneficiarios a reubicar que se encuentran en zona de alto riesgo, Zona de Restauración de la Sierra </w:t>
      </w:r>
      <w:proofErr w:type="spellStart"/>
      <w:r w:rsidR="00F015F8" w:rsidRPr="00BE1070">
        <w:rPr>
          <w:rFonts w:ascii="Arial" w:hAnsi="Arial" w:cs="Arial"/>
          <w:color w:val="000000"/>
          <w:sz w:val="20"/>
          <w:szCs w:val="20"/>
        </w:rPr>
        <w:t>Zapalinamé</w:t>
      </w:r>
      <w:proofErr w:type="spellEnd"/>
      <w:r w:rsidR="0039270B">
        <w:rPr>
          <w:rFonts w:ascii="Arial" w:eastAsia="Times" w:hAnsi="Arial" w:cs="Arial"/>
          <w:sz w:val="20"/>
          <w:szCs w:val="20"/>
        </w:rPr>
        <w:t>.</w:t>
      </w:r>
    </w:p>
    <w:p w:rsidR="0039270B" w:rsidRDefault="0039270B"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100/10/17</w:t>
      </w:r>
      <w:r>
        <w:rPr>
          <w:rFonts w:ascii="Arial" w:eastAsia="Times" w:hAnsi="Arial" w:cs="Arial"/>
          <w:b/>
          <w:sz w:val="20"/>
          <w:szCs w:val="20"/>
        </w:rPr>
        <w:tab/>
      </w:r>
      <w:r w:rsidR="0039270B">
        <w:rPr>
          <w:rFonts w:ascii="Arial" w:eastAsia="Times" w:hAnsi="Arial" w:cs="Arial"/>
          <w:sz w:val="20"/>
          <w:szCs w:val="20"/>
        </w:rPr>
        <w:t>E</w:t>
      </w:r>
      <w:r w:rsidR="0039270B" w:rsidRPr="0039270B">
        <w:rPr>
          <w:rFonts w:ascii="Arial" w:eastAsia="Times" w:hAnsi="Arial" w:cs="Arial"/>
          <w:sz w:val="20"/>
          <w:szCs w:val="20"/>
        </w:rPr>
        <w:t>najenación a títul</w:t>
      </w:r>
      <w:r w:rsidR="00244C85">
        <w:rPr>
          <w:rFonts w:ascii="Arial" w:eastAsia="Times" w:hAnsi="Arial" w:cs="Arial"/>
          <w:sz w:val="20"/>
          <w:szCs w:val="20"/>
        </w:rPr>
        <w:t xml:space="preserve">o oneroso </w:t>
      </w:r>
      <w:r w:rsidR="0039270B" w:rsidRPr="0039270B">
        <w:rPr>
          <w:rFonts w:ascii="Arial" w:eastAsia="Times" w:hAnsi="Arial" w:cs="Arial"/>
          <w:sz w:val="20"/>
          <w:szCs w:val="20"/>
        </w:rPr>
        <w:t xml:space="preserve">de </w:t>
      </w:r>
      <w:r w:rsidR="0039270B">
        <w:rPr>
          <w:rFonts w:ascii="Arial" w:eastAsia="Times" w:hAnsi="Arial" w:cs="Arial"/>
          <w:sz w:val="20"/>
          <w:szCs w:val="20"/>
        </w:rPr>
        <w:t>47</w:t>
      </w:r>
      <w:r w:rsidR="0039270B" w:rsidRPr="0039270B">
        <w:rPr>
          <w:rFonts w:ascii="Arial" w:eastAsia="Times" w:hAnsi="Arial" w:cs="Arial"/>
          <w:sz w:val="20"/>
          <w:szCs w:val="20"/>
        </w:rPr>
        <w:t xml:space="preserve"> fracciones de terreno de la manzana sin número en la Colonia Las Margaritas</w:t>
      </w:r>
      <w:r w:rsidR="009F581C">
        <w:rPr>
          <w:rFonts w:ascii="Arial" w:eastAsia="Times" w:hAnsi="Arial" w:cs="Arial"/>
          <w:sz w:val="20"/>
          <w:szCs w:val="20"/>
        </w:rPr>
        <w:t xml:space="preserve">, </w:t>
      </w:r>
      <w:r w:rsidR="009F581C" w:rsidRPr="003A4031">
        <w:rPr>
          <w:rFonts w:ascii="Arial" w:hAnsi="Arial" w:cs="Arial"/>
          <w:color w:val="000000"/>
          <w:sz w:val="20"/>
          <w:szCs w:val="20"/>
        </w:rPr>
        <w:t xml:space="preserve">a favor de los beneficiarios a reubicar que se encuentran en zona de alto riesgo, Zona de Restauración de la Sierra </w:t>
      </w:r>
      <w:proofErr w:type="spellStart"/>
      <w:r w:rsidR="009F581C" w:rsidRPr="003A4031">
        <w:rPr>
          <w:rFonts w:ascii="Arial" w:hAnsi="Arial" w:cs="Arial"/>
          <w:color w:val="000000"/>
          <w:sz w:val="20"/>
          <w:szCs w:val="20"/>
        </w:rPr>
        <w:t>Zapalinamé</w:t>
      </w:r>
      <w:proofErr w:type="spellEnd"/>
      <w:r w:rsidR="0039270B">
        <w:rPr>
          <w:rFonts w:ascii="Arial" w:eastAsia="Times" w:hAnsi="Arial" w:cs="Arial"/>
          <w:sz w:val="20"/>
          <w:szCs w:val="20"/>
        </w:rPr>
        <w:t>.</w:t>
      </w:r>
    </w:p>
    <w:p w:rsidR="00B55E21" w:rsidRDefault="00B55E21"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101/10/17</w:t>
      </w:r>
      <w:r>
        <w:rPr>
          <w:rFonts w:ascii="Arial" w:eastAsia="Times" w:hAnsi="Arial" w:cs="Arial"/>
          <w:b/>
          <w:sz w:val="20"/>
          <w:szCs w:val="20"/>
        </w:rPr>
        <w:tab/>
      </w:r>
      <w:r w:rsidR="0039270B">
        <w:rPr>
          <w:rFonts w:ascii="Arial" w:eastAsia="Times" w:hAnsi="Arial" w:cs="Arial"/>
          <w:sz w:val="20"/>
          <w:szCs w:val="20"/>
        </w:rPr>
        <w:t>Se turna a</w:t>
      </w:r>
      <w:r w:rsidR="0039270B" w:rsidRPr="0039270B">
        <w:rPr>
          <w:rFonts w:ascii="Arial" w:eastAsia="Times" w:hAnsi="Arial" w:cs="Arial"/>
          <w:sz w:val="20"/>
          <w:szCs w:val="20"/>
        </w:rPr>
        <w:t xml:space="preserve"> Comisión la propuesta para solicitar que se revise y actualice conforme al marco normativo del municipio, la información pública relativa al portal de internet</w:t>
      </w:r>
      <w:r w:rsidR="0039270B">
        <w:rPr>
          <w:rFonts w:ascii="Arial" w:eastAsia="Times" w:hAnsi="Arial" w:cs="Arial"/>
          <w:sz w:val="20"/>
          <w:szCs w:val="20"/>
        </w:rPr>
        <w:t>.</w:t>
      </w:r>
    </w:p>
    <w:p w:rsidR="0039270B" w:rsidRDefault="0039270B" w:rsidP="00B55E21">
      <w:pPr>
        <w:ind w:left="2835" w:right="-93" w:hanging="2126"/>
        <w:jc w:val="both"/>
        <w:rPr>
          <w:rFonts w:ascii="Arial" w:eastAsia="Times" w:hAnsi="Arial" w:cs="Arial"/>
          <w:sz w:val="20"/>
          <w:szCs w:val="20"/>
        </w:rPr>
      </w:pPr>
    </w:p>
    <w:p w:rsidR="00B55E21" w:rsidRDefault="00B55E21" w:rsidP="00B55E21">
      <w:pPr>
        <w:ind w:left="2835" w:right="-93" w:hanging="2126"/>
        <w:jc w:val="both"/>
        <w:rPr>
          <w:rFonts w:ascii="Arial" w:eastAsia="Times" w:hAnsi="Arial" w:cs="Arial"/>
          <w:sz w:val="20"/>
          <w:szCs w:val="20"/>
        </w:rPr>
      </w:pPr>
      <w:r>
        <w:rPr>
          <w:rFonts w:ascii="Arial" w:eastAsia="Times" w:hAnsi="Arial" w:cs="Arial"/>
          <w:b/>
          <w:sz w:val="20"/>
          <w:szCs w:val="20"/>
        </w:rPr>
        <w:t xml:space="preserve">ACUERDO </w:t>
      </w:r>
      <w:r>
        <w:rPr>
          <w:rFonts w:ascii="Arial" w:hAnsi="Arial" w:cs="Arial"/>
          <w:b/>
          <w:color w:val="000000"/>
          <w:sz w:val="20"/>
          <w:szCs w:val="20"/>
        </w:rPr>
        <w:t>102/10/17</w:t>
      </w:r>
      <w:r>
        <w:rPr>
          <w:rFonts w:ascii="Arial" w:eastAsia="Times" w:hAnsi="Arial" w:cs="Arial"/>
          <w:b/>
          <w:sz w:val="20"/>
          <w:szCs w:val="20"/>
        </w:rPr>
        <w:tab/>
      </w:r>
      <w:r w:rsidR="0039270B">
        <w:rPr>
          <w:rFonts w:ascii="Arial" w:eastAsia="Times" w:hAnsi="Arial" w:cs="Arial"/>
          <w:sz w:val="20"/>
          <w:szCs w:val="20"/>
        </w:rPr>
        <w:t xml:space="preserve">Se </w:t>
      </w:r>
      <w:r w:rsidR="0039270B" w:rsidRPr="0039270B">
        <w:rPr>
          <w:rFonts w:ascii="Arial" w:eastAsia="Times" w:hAnsi="Arial" w:cs="Arial"/>
          <w:sz w:val="20"/>
          <w:szCs w:val="20"/>
        </w:rPr>
        <w:t>turna</w:t>
      </w:r>
      <w:r w:rsidR="0039270B">
        <w:rPr>
          <w:rFonts w:ascii="Arial" w:eastAsia="Times" w:hAnsi="Arial" w:cs="Arial"/>
          <w:sz w:val="20"/>
          <w:szCs w:val="20"/>
        </w:rPr>
        <w:t xml:space="preserve"> a </w:t>
      </w:r>
      <w:r w:rsidR="0039270B" w:rsidRPr="0039270B">
        <w:rPr>
          <w:rFonts w:ascii="Arial" w:eastAsia="Times" w:hAnsi="Arial" w:cs="Arial"/>
          <w:sz w:val="20"/>
          <w:szCs w:val="20"/>
        </w:rPr>
        <w:t>Comisión la propuesta relativa a la adición del artículo 7 Bis del Reglamento para Preseas, Gal</w:t>
      </w:r>
      <w:r w:rsidR="0039270B">
        <w:rPr>
          <w:rFonts w:ascii="Arial" w:eastAsia="Times" w:hAnsi="Arial" w:cs="Arial"/>
          <w:sz w:val="20"/>
          <w:szCs w:val="20"/>
        </w:rPr>
        <w:t>ardones y Premios del Municipio.</w:t>
      </w:r>
    </w:p>
    <w:p w:rsidR="0039270B" w:rsidRDefault="0039270B" w:rsidP="00B55E21">
      <w:pPr>
        <w:ind w:left="2835" w:right="-93" w:hanging="2126"/>
        <w:jc w:val="both"/>
        <w:rPr>
          <w:rFonts w:ascii="Arial" w:eastAsia="Times" w:hAnsi="Arial" w:cs="Arial"/>
          <w:sz w:val="20"/>
          <w:szCs w:val="20"/>
        </w:rPr>
      </w:pPr>
    </w:p>
    <w:p w:rsidR="00FC791A" w:rsidRPr="00E47116" w:rsidRDefault="00FC791A" w:rsidP="00FC791A">
      <w:pPr>
        <w:tabs>
          <w:tab w:val="left" w:pos="3090"/>
        </w:tabs>
        <w:ind w:left="2835" w:hanging="2126"/>
        <w:jc w:val="both"/>
        <w:rPr>
          <w:rFonts w:ascii="Arial" w:hAnsi="Arial" w:cs="Arial"/>
          <w:sz w:val="20"/>
          <w:szCs w:val="20"/>
          <w:lang w:val="es-MX"/>
        </w:rPr>
      </w:pPr>
      <w:r w:rsidRPr="00E47116">
        <w:rPr>
          <w:rFonts w:ascii="Arial" w:eastAsia="Times" w:hAnsi="Arial" w:cs="Arial"/>
          <w:b/>
          <w:sz w:val="20"/>
          <w:szCs w:val="20"/>
          <w:lang w:val="es-MX"/>
        </w:rPr>
        <w:t xml:space="preserve">AGUAS DE SALTILLO: </w:t>
      </w:r>
      <w:r w:rsidRPr="00E47116">
        <w:rPr>
          <w:rFonts w:ascii="Arial" w:eastAsia="Times" w:hAnsi="Arial" w:cs="Arial"/>
          <w:sz w:val="20"/>
          <w:szCs w:val="20"/>
          <w:lang w:val="es-MX"/>
        </w:rPr>
        <w:t>Tarifas para el mes de</w:t>
      </w:r>
      <w:r w:rsidR="00467DD1">
        <w:rPr>
          <w:rFonts w:ascii="Arial" w:eastAsia="Times" w:hAnsi="Arial" w:cs="Arial"/>
          <w:sz w:val="20"/>
          <w:szCs w:val="20"/>
          <w:lang w:val="es-MX"/>
        </w:rPr>
        <w:t xml:space="preserve"> m</w:t>
      </w:r>
      <w:r w:rsidR="00FA404B">
        <w:rPr>
          <w:rFonts w:ascii="Arial" w:eastAsia="Times" w:hAnsi="Arial" w:cs="Arial"/>
          <w:sz w:val="20"/>
          <w:szCs w:val="20"/>
          <w:lang w:val="es-MX"/>
        </w:rPr>
        <w:t>ayo</w:t>
      </w:r>
      <w:r w:rsidR="007F54A2">
        <w:rPr>
          <w:rFonts w:ascii="Arial" w:eastAsia="Times" w:hAnsi="Arial" w:cs="Arial"/>
          <w:sz w:val="20"/>
          <w:szCs w:val="20"/>
          <w:lang w:val="es-MX"/>
        </w:rPr>
        <w:t xml:space="preserve"> del 2017</w:t>
      </w:r>
      <w:r w:rsidRPr="00E47116">
        <w:rPr>
          <w:rFonts w:ascii="Arial" w:eastAsia="Times" w:hAnsi="Arial" w:cs="Arial"/>
          <w:b/>
          <w:sz w:val="20"/>
          <w:szCs w:val="20"/>
          <w:lang w:val="es-MX"/>
        </w:rPr>
        <w:t>.</w:t>
      </w:r>
    </w:p>
    <w:p w:rsidR="00FC791A" w:rsidRPr="00BA1F3E" w:rsidRDefault="00FC791A" w:rsidP="00FC791A">
      <w:pPr>
        <w:tabs>
          <w:tab w:val="left" w:pos="3090"/>
        </w:tabs>
        <w:ind w:left="2832" w:hanging="2124"/>
        <w:jc w:val="both"/>
        <w:rPr>
          <w:rFonts w:ascii="Arial" w:hAnsi="Arial" w:cs="Arial"/>
          <w:b/>
          <w:color w:val="000000"/>
          <w:sz w:val="20"/>
          <w:szCs w:val="20"/>
          <w:lang w:val="es-MX" w:eastAsia="es-MX"/>
        </w:rPr>
      </w:pPr>
    </w:p>
    <w:p w:rsidR="00FC791A" w:rsidRPr="007E2385" w:rsidRDefault="00FC791A" w:rsidP="00FC791A">
      <w:pPr>
        <w:ind w:right="-93"/>
        <w:jc w:val="right"/>
        <w:outlineLvl w:val="0"/>
        <w:rPr>
          <w:rFonts w:ascii="Arial" w:hAnsi="Arial" w:cs="Arial"/>
          <w:b/>
          <w:sz w:val="20"/>
          <w:szCs w:val="20"/>
        </w:rPr>
      </w:pPr>
      <w:r w:rsidRPr="007E2385">
        <w:rPr>
          <w:rFonts w:ascii="Arial" w:hAnsi="Arial" w:cs="Arial"/>
          <w:b/>
          <w:sz w:val="20"/>
          <w:szCs w:val="20"/>
        </w:rPr>
        <w:t xml:space="preserve">CERTIFICACIÓN No. </w:t>
      </w:r>
      <w:r w:rsidR="00FA404B">
        <w:rPr>
          <w:rFonts w:ascii="Arial" w:hAnsi="Arial" w:cs="Arial"/>
          <w:b/>
          <w:sz w:val="20"/>
          <w:szCs w:val="20"/>
        </w:rPr>
        <w:t>1327</w:t>
      </w:r>
      <w:r w:rsidR="00232C2C">
        <w:rPr>
          <w:rFonts w:ascii="Arial" w:hAnsi="Arial" w:cs="Arial"/>
          <w:b/>
          <w:sz w:val="20"/>
          <w:szCs w:val="20"/>
        </w:rPr>
        <w:t>/2017</w:t>
      </w:r>
    </w:p>
    <w:p w:rsidR="00FC791A" w:rsidRPr="007E2385" w:rsidRDefault="00FC791A" w:rsidP="00FC791A">
      <w:pPr>
        <w:ind w:right="-93"/>
        <w:jc w:val="both"/>
        <w:rPr>
          <w:rFonts w:ascii="Arial" w:hAnsi="Arial" w:cs="Arial"/>
          <w:b/>
          <w:sz w:val="20"/>
          <w:szCs w:val="20"/>
        </w:rPr>
      </w:pPr>
    </w:p>
    <w:p w:rsidR="00FC791A" w:rsidRPr="007E2385" w:rsidRDefault="00FC791A" w:rsidP="00FC791A">
      <w:pPr>
        <w:ind w:right="-93"/>
        <w:jc w:val="both"/>
        <w:rPr>
          <w:rFonts w:ascii="Arial" w:hAnsi="Arial" w:cs="Arial"/>
          <w:b/>
          <w:sz w:val="20"/>
          <w:szCs w:val="20"/>
        </w:rPr>
      </w:pPr>
      <w:r w:rsidRPr="007E2385">
        <w:rPr>
          <w:rFonts w:ascii="Arial" w:hAnsi="Arial" w:cs="Arial"/>
          <w:b/>
          <w:sz w:val="20"/>
          <w:szCs w:val="20"/>
        </w:rPr>
        <w:t>LA C. LIC. MARIA ALICIA GARCIA NARRO, SECRETARIO DEL R. AYUNTAMIENTO DE SALTILLO, COAHUILA…………………………………</w:t>
      </w:r>
      <w:r>
        <w:rPr>
          <w:rFonts w:ascii="Arial" w:hAnsi="Arial" w:cs="Arial"/>
          <w:b/>
          <w:sz w:val="20"/>
          <w:szCs w:val="20"/>
        </w:rPr>
        <w:t>………..…………….………………………………</w:t>
      </w:r>
    </w:p>
    <w:p w:rsidR="00FC791A" w:rsidRDefault="00FC791A" w:rsidP="00FC791A">
      <w:pPr>
        <w:ind w:right="-93"/>
        <w:jc w:val="center"/>
        <w:rPr>
          <w:rFonts w:ascii="Arial" w:hAnsi="Arial" w:cs="Arial"/>
          <w:b/>
          <w:sz w:val="20"/>
          <w:szCs w:val="20"/>
        </w:rPr>
      </w:pPr>
    </w:p>
    <w:p w:rsidR="00FC791A" w:rsidRPr="007E2385" w:rsidRDefault="00FC791A" w:rsidP="00FC791A">
      <w:pPr>
        <w:ind w:right="-93"/>
        <w:jc w:val="center"/>
        <w:rPr>
          <w:rFonts w:ascii="Arial" w:hAnsi="Arial" w:cs="Arial"/>
          <w:b/>
          <w:sz w:val="20"/>
          <w:szCs w:val="20"/>
        </w:rPr>
      </w:pPr>
      <w:r w:rsidRPr="007E2385">
        <w:rPr>
          <w:rFonts w:ascii="Arial" w:hAnsi="Arial" w:cs="Arial"/>
          <w:b/>
          <w:sz w:val="20"/>
          <w:szCs w:val="20"/>
        </w:rPr>
        <w:t>C E R T I F I C A</w:t>
      </w:r>
    </w:p>
    <w:p w:rsidR="00FC791A" w:rsidRPr="007E2385" w:rsidRDefault="00FC791A" w:rsidP="00FC791A">
      <w:pPr>
        <w:ind w:right="-93"/>
        <w:jc w:val="center"/>
        <w:rPr>
          <w:rFonts w:ascii="Arial" w:hAnsi="Arial" w:cs="Arial"/>
          <w:b/>
          <w:sz w:val="20"/>
          <w:szCs w:val="20"/>
        </w:rPr>
      </w:pPr>
    </w:p>
    <w:p w:rsidR="00FC791A" w:rsidRDefault="00FC791A" w:rsidP="00497DD5">
      <w:pPr>
        <w:tabs>
          <w:tab w:val="left" w:pos="2127"/>
        </w:tabs>
        <w:ind w:right="-93"/>
        <w:jc w:val="both"/>
        <w:rPr>
          <w:rFonts w:ascii="Arial" w:hAnsi="Arial" w:cs="Arial"/>
          <w:sz w:val="20"/>
          <w:szCs w:val="20"/>
        </w:rPr>
      </w:pPr>
      <w:r w:rsidRPr="008100AC">
        <w:rPr>
          <w:rFonts w:ascii="Arial" w:hAnsi="Arial" w:cs="Arial"/>
          <w:sz w:val="20"/>
          <w:szCs w:val="20"/>
        </w:rPr>
        <w:t xml:space="preserve">Que en el libro de Actas de Cabildo que lleva la Secretaría de este R. Ayuntamiento se encuentran asentadas las </w:t>
      </w:r>
      <w:r w:rsidR="007F54A2">
        <w:rPr>
          <w:rFonts w:ascii="Arial" w:hAnsi="Arial" w:cs="Arial"/>
          <w:sz w:val="20"/>
          <w:szCs w:val="20"/>
        </w:rPr>
        <w:t xml:space="preserve">Actas de Cabildo </w:t>
      </w:r>
      <w:r w:rsidR="00F15CD2">
        <w:rPr>
          <w:rFonts w:ascii="Arial" w:hAnsi="Arial" w:cs="Arial"/>
          <w:sz w:val="20"/>
          <w:szCs w:val="20"/>
          <w:lang w:eastAsia="es-MX"/>
        </w:rPr>
        <w:t>1525/09</w:t>
      </w:r>
      <w:r w:rsidR="00FF1BD0" w:rsidRPr="004757B7">
        <w:rPr>
          <w:rFonts w:ascii="Arial" w:hAnsi="Arial" w:cs="Arial"/>
          <w:sz w:val="20"/>
          <w:szCs w:val="20"/>
          <w:lang w:eastAsia="es-MX"/>
        </w:rPr>
        <w:t>/2017</w:t>
      </w:r>
      <w:r w:rsidR="00FF1BD0">
        <w:rPr>
          <w:rFonts w:ascii="Arial" w:hAnsi="Arial" w:cs="Arial"/>
          <w:sz w:val="20"/>
          <w:szCs w:val="20"/>
        </w:rPr>
        <w:t xml:space="preserve"> y </w:t>
      </w:r>
      <w:r w:rsidR="00FF1BD0" w:rsidRPr="004757B7">
        <w:rPr>
          <w:rFonts w:ascii="Arial" w:hAnsi="Arial" w:cs="Arial"/>
          <w:sz w:val="20"/>
          <w:szCs w:val="20"/>
          <w:lang w:eastAsia="es-MX"/>
        </w:rPr>
        <w:t>152</w:t>
      </w:r>
      <w:r w:rsidR="00F15CD2">
        <w:rPr>
          <w:rFonts w:ascii="Arial" w:hAnsi="Arial" w:cs="Arial"/>
          <w:sz w:val="20"/>
          <w:szCs w:val="20"/>
          <w:lang w:eastAsia="es-MX"/>
        </w:rPr>
        <w:t>6/10</w:t>
      </w:r>
      <w:r w:rsidR="00FF1BD0" w:rsidRPr="004757B7">
        <w:rPr>
          <w:rFonts w:ascii="Arial" w:hAnsi="Arial" w:cs="Arial"/>
          <w:sz w:val="20"/>
          <w:szCs w:val="20"/>
          <w:lang w:eastAsia="es-MX"/>
        </w:rPr>
        <w:t>/2017</w:t>
      </w:r>
      <w:r w:rsidR="00FF1BD0">
        <w:rPr>
          <w:rFonts w:ascii="Arial" w:hAnsi="Arial" w:cs="Arial"/>
          <w:sz w:val="20"/>
          <w:szCs w:val="20"/>
          <w:lang w:eastAsia="es-MX"/>
        </w:rPr>
        <w:t xml:space="preserve"> </w:t>
      </w:r>
      <w:r>
        <w:rPr>
          <w:rFonts w:ascii="Arial" w:hAnsi="Arial" w:cs="Arial"/>
          <w:sz w:val="20"/>
          <w:szCs w:val="20"/>
        </w:rPr>
        <w:t xml:space="preserve">de fechas </w:t>
      </w:r>
      <w:r w:rsidR="00FA404B">
        <w:rPr>
          <w:rFonts w:ascii="Arial" w:hAnsi="Arial" w:cs="Arial"/>
          <w:sz w:val="20"/>
          <w:szCs w:val="20"/>
        </w:rPr>
        <w:t>19</w:t>
      </w:r>
      <w:r w:rsidR="00FF1BD0">
        <w:rPr>
          <w:rFonts w:ascii="Arial" w:hAnsi="Arial" w:cs="Arial"/>
          <w:sz w:val="20"/>
          <w:szCs w:val="20"/>
        </w:rPr>
        <w:t xml:space="preserve"> </w:t>
      </w:r>
      <w:r w:rsidR="002D17E5">
        <w:rPr>
          <w:rFonts w:ascii="Arial" w:hAnsi="Arial" w:cs="Arial"/>
          <w:sz w:val="20"/>
          <w:szCs w:val="20"/>
        </w:rPr>
        <w:t xml:space="preserve">y </w:t>
      </w:r>
      <w:r w:rsidR="00FA404B">
        <w:rPr>
          <w:rFonts w:ascii="Arial" w:hAnsi="Arial" w:cs="Arial"/>
          <w:sz w:val="20"/>
          <w:szCs w:val="20"/>
        </w:rPr>
        <w:t>27</w:t>
      </w:r>
      <w:r w:rsidR="009D47F5">
        <w:rPr>
          <w:rFonts w:ascii="Arial" w:hAnsi="Arial" w:cs="Arial"/>
          <w:sz w:val="20"/>
          <w:szCs w:val="20"/>
        </w:rPr>
        <w:t xml:space="preserve"> de </w:t>
      </w:r>
      <w:r w:rsidR="00035412">
        <w:rPr>
          <w:rFonts w:ascii="Arial" w:hAnsi="Arial" w:cs="Arial"/>
          <w:sz w:val="20"/>
          <w:szCs w:val="20"/>
        </w:rPr>
        <w:t>a</w:t>
      </w:r>
      <w:r w:rsidR="00FA404B">
        <w:rPr>
          <w:rFonts w:ascii="Arial" w:hAnsi="Arial" w:cs="Arial"/>
          <w:sz w:val="20"/>
          <w:szCs w:val="20"/>
        </w:rPr>
        <w:t xml:space="preserve">bril </w:t>
      </w:r>
      <w:r w:rsidR="009D47F5">
        <w:rPr>
          <w:rFonts w:ascii="Arial" w:hAnsi="Arial" w:cs="Arial"/>
          <w:sz w:val="20"/>
          <w:szCs w:val="20"/>
        </w:rPr>
        <w:t>respectivamente</w:t>
      </w:r>
      <w:r w:rsidRPr="008100AC">
        <w:rPr>
          <w:rFonts w:ascii="Arial" w:hAnsi="Arial" w:cs="Arial"/>
          <w:sz w:val="20"/>
          <w:szCs w:val="20"/>
        </w:rPr>
        <w:t xml:space="preserve"> de 201</w:t>
      </w:r>
      <w:r w:rsidR="00232C2C">
        <w:rPr>
          <w:rFonts w:ascii="Arial" w:hAnsi="Arial" w:cs="Arial"/>
          <w:sz w:val="20"/>
          <w:szCs w:val="20"/>
        </w:rPr>
        <w:t>7</w:t>
      </w:r>
      <w:r w:rsidRPr="008100AC">
        <w:rPr>
          <w:rFonts w:ascii="Arial" w:hAnsi="Arial" w:cs="Arial"/>
          <w:sz w:val="20"/>
          <w:szCs w:val="20"/>
        </w:rPr>
        <w:t xml:space="preserve">, las que contienen los siguientes acuerdos: </w:t>
      </w:r>
    </w:p>
    <w:p w:rsidR="00497DD5" w:rsidRDefault="00497DD5" w:rsidP="00497DD5">
      <w:pPr>
        <w:tabs>
          <w:tab w:val="left" w:pos="2127"/>
        </w:tabs>
        <w:ind w:right="-93"/>
        <w:jc w:val="both"/>
        <w:rPr>
          <w:rFonts w:ascii="Arial" w:hAnsi="Arial" w:cs="Arial"/>
          <w:sz w:val="20"/>
          <w:szCs w:val="20"/>
        </w:rPr>
      </w:pPr>
      <w:r>
        <w:rPr>
          <w:rFonts w:ascii="Arial" w:hAnsi="Arial" w:cs="Arial"/>
          <w:sz w:val="20"/>
          <w:szCs w:val="20"/>
        </w:rPr>
        <w:t>……………………………..</w:t>
      </w:r>
    </w:p>
    <w:p w:rsidR="00497DD5" w:rsidRPr="00CA279B" w:rsidRDefault="00497DD5" w:rsidP="00497DD5">
      <w:pPr>
        <w:ind w:right="-93"/>
        <w:jc w:val="center"/>
        <w:rPr>
          <w:rFonts w:ascii="Arial" w:eastAsia="Times" w:hAnsi="Arial" w:cs="Arial"/>
          <w:b/>
          <w:sz w:val="20"/>
          <w:szCs w:val="20"/>
        </w:rPr>
      </w:pPr>
      <w:r w:rsidRPr="00CA279B">
        <w:rPr>
          <w:rFonts w:ascii="Arial" w:eastAsia="Times" w:hAnsi="Arial" w:cs="Arial"/>
          <w:b/>
          <w:sz w:val="20"/>
          <w:szCs w:val="20"/>
        </w:rPr>
        <w:t>CAMBIO DE USO DEL SUELO PARA RENTA CON GIROS COMPATIBLES EN UN PREDIO UBICADO EN PERIFÉRICO LUIS ECHEVERRÍA ÁLVAREZ</w:t>
      </w:r>
      <w:r w:rsidR="0072763E">
        <w:rPr>
          <w:rFonts w:ascii="Arial" w:eastAsia="Times" w:hAnsi="Arial" w:cs="Arial"/>
          <w:b/>
          <w:sz w:val="20"/>
          <w:szCs w:val="20"/>
        </w:rPr>
        <w:t xml:space="preserve"> 3631</w:t>
      </w:r>
      <w:r w:rsidRPr="00CA279B">
        <w:rPr>
          <w:rFonts w:ascii="Arial" w:eastAsia="Times" w:hAnsi="Arial" w:cs="Arial"/>
          <w:b/>
          <w:sz w:val="20"/>
          <w:szCs w:val="20"/>
        </w:rPr>
        <w:t>.</w:t>
      </w:r>
    </w:p>
    <w:p w:rsidR="00497DD5" w:rsidRDefault="00497DD5" w:rsidP="00497DD5">
      <w:pPr>
        <w:tabs>
          <w:tab w:val="left" w:pos="2127"/>
        </w:tabs>
        <w:ind w:right="-93"/>
        <w:jc w:val="both"/>
        <w:rPr>
          <w:rFonts w:ascii="Arial" w:hAnsi="Arial" w:cs="Arial"/>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78/09/17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C65A9B">
        <w:rPr>
          <w:rFonts w:ascii="Arial" w:hAnsi="Arial" w:cs="Arial"/>
          <w:color w:val="000000"/>
          <w:sz w:val="20"/>
          <w:szCs w:val="20"/>
        </w:rPr>
        <w:t>el cambio de uso del suelo de Industria Ligera (L) a Corredor Urbano CU-4 (Comercio/Servicio/Industria Ligera), para renta con giros compatibles con el Corredor Urbano CU-4, en un predio ubicado en Periférico Luis Echeverría Álvarez No. 3631 de esta ciudad, con una superficie total de 10,011.70 m</w:t>
      </w:r>
      <w:r w:rsidRPr="00C65A9B">
        <w:rPr>
          <w:rFonts w:ascii="Arial" w:hAnsi="Arial" w:cs="Arial"/>
          <w:color w:val="000000"/>
          <w:sz w:val="20"/>
          <w:szCs w:val="20"/>
          <w:vertAlign w:val="superscript"/>
        </w:rPr>
        <w:t>2</w:t>
      </w:r>
      <w:r w:rsidRPr="00C65A9B">
        <w:rPr>
          <w:rFonts w:ascii="Arial" w:hAnsi="Arial" w:cs="Arial"/>
          <w:color w:val="000000"/>
          <w:sz w:val="20"/>
          <w:szCs w:val="20"/>
        </w:rPr>
        <w:t>.</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Pr>
          <w:rFonts w:ascii="Arial" w:hAnsi="Arial" w:cs="Arial"/>
          <w:color w:val="000000"/>
          <w:sz w:val="20"/>
          <w:szCs w:val="20"/>
        </w:rPr>
        <w:lastRenderedPageBreak/>
        <w:t xml:space="preserve">TERCERO.- </w:t>
      </w:r>
      <w:r w:rsidRPr="00C65A9B">
        <w:rPr>
          <w:rFonts w:ascii="Arial" w:hAnsi="Arial" w:cs="Arial"/>
          <w:color w:val="000000"/>
          <w:sz w:val="20"/>
          <w:szCs w:val="20"/>
        </w:rPr>
        <w:t>Notifíquese a la Dirección de Desarrollo Urbano, para que a su vez notifique</w:t>
      </w:r>
      <w:r w:rsidRPr="00C65A9B">
        <w:t xml:space="preserve"> </w:t>
      </w:r>
      <w:r>
        <w:rPr>
          <w:rFonts w:ascii="Arial" w:hAnsi="Arial" w:cs="Arial"/>
          <w:color w:val="000000"/>
          <w:sz w:val="20"/>
          <w:szCs w:val="20"/>
        </w:rPr>
        <w:t xml:space="preserve">al C. Juan </w:t>
      </w:r>
      <w:proofErr w:type="spellStart"/>
      <w:r>
        <w:rPr>
          <w:rFonts w:ascii="Arial" w:hAnsi="Arial" w:cs="Arial"/>
          <w:color w:val="000000"/>
          <w:sz w:val="20"/>
          <w:szCs w:val="20"/>
        </w:rPr>
        <w:t>Interial</w:t>
      </w:r>
      <w:proofErr w:type="spellEnd"/>
      <w:r>
        <w:rPr>
          <w:rFonts w:ascii="Arial" w:hAnsi="Arial" w:cs="Arial"/>
          <w:color w:val="000000"/>
          <w:sz w:val="20"/>
          <w:szCs w:val="20"/>
        </w:rPr>
        <w:t xml:space="preserve"> Quiroz,</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CAMBIO USO DEL SUELO Y LA INCLUSIÓN DEL GIRO DE “IMPRENTA”, PARA REGULARIZACIÓN DE UNA IMPRENTA, EN PREDIO UBICADO EN LA CALLE PEDRO DE VALLE</w:t>
      </w:r>
      <w:r w:rsidR="0072763E">
        <w:rPr>
          <w:rFonts w:ascii="Arial" w:hAnsi="Arial" w:cs="Arial"/>
          <w:b/>
          <w:color w:val="000000"/>
          <w:sz w:val="20"/>
          <w:szCs w:val="20"/>
        </w:rPr>
        <w:t xml:space="preserve"> 1585</w:t>
      </w:r>
      <w:r w:rsidRPr="00497DD5">
        <w:rPr>
          <w:rFonts w:ascii="Arial" w:hAnsi="Arial" w:cs="Arial"/>
          <w:b/>
          <w:color w:val="000000"/>
          <w:sz w:val="20"/>
          <w:szCs w:val="20"/>
        </w:rPr>
        <w:t>.</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79/09/17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C65A9B">
        <w:rPr>
          <w:rFonts w:ascii="Arial" w:hAnsi="Arial" w:cs="Arial"/>
          <w:color w:val="000000"/>
          <w:sz w:val="20"/>
          <w:szCs w:val="20"/>
        </w:rPr>
        <w:t xml:space="preserve">el </w:t>
      </w:r>
      <w:r w:rsidRPr="005F6355">
        <w:rPr>
          <w:rFonts w:ascii="Arial" w:hAnsi="Arial" w:cs="Arial"/>
          <w:color w:val="000000"/>
          <w:sz w:val="20"/>
          <w:szCs w:val="20"/>
        </w:rPr>
        <w:t>cambio uso del suelo de Habitacional con Densidad Media Alta H-4 a Corredor Urbano CU-2 (Habitacional/Comercio/Servicio) y la inclusión del giro de “imprenta” permitido en esta densidad, para regularización de una imprenta, en un predio ubicado en la calle</w:t>
      </w:r>
      <w:r>
        <w:rPr>
          <w:rFonts w:ascii="Arial" w:hAnsi="Arial" w:cs="Arial"/>
          <w:color w:val="000000"/>
          <w:sz w:val="20"/>
          <w:szCs w:val="20"/>
        </w:rPr>
        <w:t xml:space="preserve"> Pedro de Valle No. 1585 en la z</w:t>
      </w:r>
      <w:r w:rsidRPr="005F6355">
        <w:rPr>
          <w:rFonts w:ascii="Arial" w:hAnsi="Arial" w:cs="Arial"/>
          <w:color w:val="000000"/>
          <w:sz w:val="20"/>
          <w:szCs w:val="20"/>
        </w:rPr>
        <w:t xml:space="preserve">ona </w:t>
      </w:r>
      <w:r>
        <w:rPr>
          <w:rFonts w:ascii="Arial" w:hAnsi="Arial" w:cs="Arial"/>
          <w:color w:val="000000"/>
          <w:sz w:val="20"/>
          <w:szCs w:val="20"/>
        </w:rPr>
        <w:t>c</w:t>
      </w:r>
      <w:r w:rsidRPr="005F6355">
        <w:rPr>
          <w:rFonts w:ascii="Arial" w:hAnsi="Arial" w:cs="Arial"/>
          <w:color w:val="000000"/>
          <w:sz w:val="20"/>
          <w:szCs w:val="20"/>
        </w:rPr>
        <w:t>entro de esta ciudad, con una superficie total de 397.00 m</w:t>
      </w:r>
      <w:r w:rsidRPr="005F6355">
        <w:rPr>
          <w:rFonts w:ascii="Arial" w:hAnsi="Arial" w:cs="Arial"/>
          <w:color w:val="000000"/>
          <w:sz w:val="20"/>
          <w:szCs w:val="20"/>
          <w:vertAlign w:val="superscript"/>
        </w:rPr>
        <w:t>2</w:t>
      </w:r>
      <w:r w:rsidRPr="005F6355">
        <w:rPr>
          <w:rFonts w:ascii="Arial" w:hAnsi="Arial" w:cs="Arial"/>
          <w:color w:val="000000"/>
          <w:sz w:val="20"/>
          <w:szCs w:val="20"/>
        </w:rPr>
        <w:t>.</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5F6355">
        <w:rPr>
          <w:rFonts w:ascii="Arial" w:hAnsi="Arial" w:cs="Arial"/>
          <w:color w:val="000000"/>
          <w:sz w:val="20"/>
          <w:szCs w:val="20"/>
        </w:rPr>
        <w:t>TERCERO.- Notifíquese a la Dirección de Desarrollo Urbano, para que a su vez notifique</w:t>
      </w:r>
      <w:r w:rsidRPr="005F6355">
        <w:rPr>
          <w:rFonts w:ascii="Arial" w:hAnsi="Arial" w:cs="Arial"/>
          <w:sz w:val="20"/>
          <w:szCs w:val="20"/>
        </w:rPr>
        <w:t xml:space="preserve"> al C. Salvador García Mireles</w:t>
      </w:r>
      <w:r w:rsidRPr="005F6355">
        <w:rPr>
          <w:rFonts w:ascii="Arial" w:hAnsi="Arial" w:cs="Arial"/>
          <w:color w:val="000000"/>
          <w:sz w:val="20"/>
          <w:szCs w:val="20"/>
        </w:rPr>
        <w:t>,</w:t>
      </w:r>
      <w:r w:rsidRPr="00C65A9B">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Pr="00497DD5" w:rsidRDefault="00497DD5" w:rsidP="00497DD5">
      <w:pPr>
        <w:ind w:right="-93"/>
        <w:jc w:val="both"/>
        <w:rPr>
          <w:rFonts w:ascii="Arial" w:hAnsi="Arial" w:cs="Arial"/>
          <w:color w:val="000000"/>
          <w:sz w:val="20"/>
          <w:szCs w:val="20"/>
        </w:rPr>
      </w:pPr>
      <w:r>
        <w:rPr>
          <w:rFonts w:ascii="Arial" w:hAnsi="Arial" w:cs="Arial"/>
          <w:color w:val="000000"/>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CAMBIO DE USO DEL SUEL</w:t>
      </w:r>
      <w:r w:rsidR="00D05F94">
        <w:rPr>
          <w:rFonts w:ascii="Arial" w:hAnsi="Arial" w:cs="Arial"/>
          <w:b/>
          <w:color w:val="000000"/>
          <w:sz w:val="20"/>
          <w:szCs w:val="20"/>
        </w:rPr>
        <w:t xml:space="preserve">O PARA LA REGULARIZACIÓN DE </w:t>
      </w:r>
      <w:r w:rsidRPr="00497DD5">
        <w:rPr>
          <w:rFonts w:ascii="Arial" w:hAnsi="Arial" w:cs="Arial"/>
          <w:b/>
          <w:color w:val="000000"/>
          <w:sz w:val="20"/>
          <w:szCs w:val="20"/>
        </w:rPr>
        <w:t>CASA DE EMPEÑO UBICADA FRACCIONAMIENTO AMPLIACIÓN MORELOS</w:t>
      </w:r>
      <w:r w:rsidR="00D05F94">
        <w:rPr>
          <w:rFonts w:ascii="Arial" w:hAnsi="Arial" w:cs="Arial"/>
          <w:b/>
          <w:color w:val="000000"/>
          <w:sz w:val="20"/>
          <w:szCs w:val="20"/>
        </w:rPr>
        <w:t xml:space="preserve"> 668 y 669</w:t>
      </w:r>
      <w:r w:rsidRPr="00497DD5">
        <w:rPr>
          <w:rFonts w:ascii="Arial" w:hAnsi="Arial" w:cs="Arial"/>
          <w:b/>
          <w:color w:val="000000"/>
          <w:sz w:val="20"/>
          <w:szCs w:val="20"/>
        </w:rPr>
        <w:t>.</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80/09/17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F56060">
        <w:rPr>
          <w:rFonts w:ascii="Arial" w:hAnsi="Arial" w:cs="Arial"/>
          <w:color w:val="000000"/>
          <w:sz w:val="20"/>
          <w:szCs w:val="20"/>
        </w:rPr>
        <w:t>cambio de uso del suelo de Habitacional con Densidad Alta H-5 a Corredor Urbano CU-1 Habitacional/Comercio, para la regularización de una casa de empeño, para un predio ubicado en calle 17 No. 668 y 669 del fraccionamiento Ampliación Morelos de esta ciudad, con una superficie total de 838.86 m</w:t>
      </w:r>
      <w:r w:rsidRPr="00F56060">
        <w:rPr>
          <w:rFonts w:ascii="Arial" w:hAnsi="Arial" w:cs="Arial"/>
          <w:color w:val="000000"/>
          <w:sz w:val="20"/>
          <w:szCs w:val="20"/>
          <w:vertAlign w:val="superscript"/>
        </w:rPr>
        <w:t>2</w:t>
      </w:r>
      <w:r w:rsidRPr="00F56060">
        <w:rPr>
          <w:rFonts w:ascii="Arial" w:hAnsi="Arial" w:cs="Arial"/>
          <w:color w:val="000000"/>
          <w:sz w:val="20"/>
          <w:szCs w:val="20"/>
        </w:rPr>
        <w:t>.</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spacing w:after="240"/>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Pr>
          <w:rFonts w:ascii="Arial" w:hAnsi="Arial" w:cs="Arial"/>
          <w:color w:val="000000"/>
          <w:sz w:val="20"/>
          <w:szCs w:val="20"/>
        </w:rPr>
        <w:t xml:space="preserve">vez </w:t>
      </w:r>
      <w:r w:rsidRPr="00F56060">
        <w:rPr>
          <w:rFonts w:ascii="Arial" w:hAnsi="Arial" w:cs="Arial"/>
          <w:color w:val="000000"/>
          <w:sz w:val="20"/>
          <w:szCs w:val="20"/>
        </w:rPr>
        <w:t xml:space="preserve">a la </w:t>
      </w:r>
      <w:r>
        <w:rPr>
          <w:rFonts w:ascii="Arial" w:hAnsi="Arial" w:cs="Arial"/>
          <w:color w:val="000000"/>
          <w:sz w:val="20"/>
          <w:szCs w:val="20"/>
        </w:rPr>
        <w:t xml:space="preserve">C. Cecilia Karina Alemán Rangel </w:t>
      </w:r>
      <w:r w:rsidRPr="003349DA">
        <w:rPr>
          <w:rFonts w:ascii="Arial" w:hAnsi="Arial" w:cs="Arial"/>
          <w:color w:val="000000"/>
          <w:sz w:val="20"/>
          <w:szCs w:val="20"/>
        </w:rPr>
        <w:t>y las Direcciones Municipales competentes, a la Secretaría correspondiente del Gobierno del Estado, para los efectos a que haya lugar.</w:t>
      </w: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CAMBIO DE USO DEL SUELO PARA LA REGULARIZACIÓN DEL SECTOR Y RESPETAR LOS USOS DE SUELO OTO</w:t>
      </w:r>
      <w:r w:rsidR="00060046">
        <w:rPr>
          <w:rFonts w:ascii="Arial" w:hAnsi="Arial" w:cs="Arial"/>
          <w:b/>
          <w:color w:val="000000"/>
          <w:sz w:val="20"/>
          <w:szCs w:val="20"/>
        </w:rPr>
        <w:t xml:space="preserve">RGADOS COMO HABITACIONAL, DE </w:t>
      </w:r>
      <w:r w:rsidRPr="00497DD5">
        <w:rPr>
          <w:rFonts w:ascii="Arial" w:hAnsi="Arial" w:cs="Arial"/>
          <w:b/>
          <w:color w:val="000000"/>
          <w:sz w:val="20"/>
          <w:szCs w:val="20"/>
        </w:rPr>
        <w:t xml:space="preserve">ÁREA DEL FRACCIONAMIENTO PLAZA Y </w:t>
      </w:r>
      <w:r w:rsidR="00060046">
        <w:rPr>
          <w:rFonts w:ascii="Arial" w:hAnsi="Arial" w:cs="Arial"/>
          <w:b/>
          <w:color w:val="000000"/>
          <w:sz w:val="20"/>
          <w:szCs w:val="20"/>
        </w:rPr>
        <w:t>ARROYO COLINDANTE</w:t>
      </w:r>
      <w:r w:rsidRPr="00497DD5">
        <w:rPr>
          <w:rFonts w:ascii="Arial" w:hAnsi="Arial" w:cs="Arial"/>
          <w:b/>
          <w:color w:val="000000"/>
          <w:sz w:val="20"/>
          <w:szCs w:val="20"/>
        </w:rPr>
        <w:t>.</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81/09/17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657910">
        <w:rPr>
          <w:rFonts w:ascii="Arial" w:hAnsi="Arial" w:cs="Arial"/>
          <w:color w:val="000000"/>
          <w:sz w:val="20"/>
          <w:szCs w:val="20"/>
        </w:rPr>
        <w:t>cambio de uso del suelo de Industria Ligera (L) a Habitacional con Densidad Alta (H-5), para la regularización del sector y respetar los usos de suelo otorgados como Habitacional, de un área comprendida entre el Blvd. Loma Alta (Del Acueducto), calle Fermín Espinoza Armillita, Fraccionamiento Plaza y arroyo colindante de esta ciudad.</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 xml:space="preserve">TERCERO.- Notifíquese a la Dirección de Desarrollo Urbano, para que a su </w:t>
      </w:r>
      <w:r>
        <w:rPr>
          <w:rFonts w:ascii="Arial" w:hAnsi="Arial" w:cs="Arial"/>
          <w:color w:val="000000"/>
          <w:sz w:val="20"/>
          <w:szCs w:val="20"/>
        </w:rPr>
        <w:t xml:space="preserve">vez </w:t>
      </w:r>
      <w:r w:rsidRPr="00F56060">
        <w:rPr>
          <w:rFonts w:ascii="Arial" w:hAnsi="Arial" w:cs="Arial"/>
          <w:color w:val="000000"/>
          <w:sz w:val="20"/>
          <w:szCs w:val="20"/>
        </w:rPr>
        <w:t xml:space="preserve"> </w:t>
      </w:r>
      <w:r w:rsidRPr="00657910">
        <w:rPr>
          <w:rFonts w:ascii="Arial" w:hAnsi="Arial" w:cs="Arial"/>
          <w:color w:val="000000"/>
          <w:sz w:val="20"/>
          <w:szCs w:val="20"/>
        </w:rPr>
        <w:t>al Ing. Jorge Alberto Jiménez Flores</w:t>
      </w:r>
      <w:r>
        <w:rPr>
          <w:rFonts w:ascii="Arial" w:hAnsi="Arial" w:cs="Arial"/>
          <w:color w:val="000000"/>
          <w:sz w:val="20"/>
          <w:szCs w:val="20"/>
        </w:rPr>
        <w:t xml:space="preserve"> </w:t>
      </w:r>
      <w:r w:rsidRPr="003349DA">
        <w:rPr>
          <w:rFonts w:ascii="Arial" w:hAnsi="Arial" w:cs="Arial"/>
          <w:color w:val="000000"/>
          <w:sz w:val="20"/>
          <w:szCs w:val="20"/>
        </w:rPr>
        <w:t>y las Direcciones Municipales competentes,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497DD5" w:rsidRDefault="00497DD5" w:rsidP="00497DD5">
      <w:pPr>
        <w:ind w:right="-93"/>
        <w:rPr>
          <w:rFonts w:ascii="Arial" w:hAnsi="Arial" w:cs="Arial"/>
          <w:b/>
          <w:color w:val="000000"/>
          <w:sz w:val="20"/>
          <w:szCs w:val="20"/>
        </w:rPr>
      </w:pPr>
      <w:r>
        <w:rPr>
          <w:rFonts w:ascii="Arial" w:eastAsia="Times" w:hAnsi="Arial" w:cs="Arial"/>
          <w:sz w:val="20"/>
          <w:szCs w:val="20"/>
        </w:rPr>
        <w:t>………………………………</w:t>
      </w:r>
    </w:p>
    <w:p w:rsidR="00497DD5" w:rsidRP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CAMBIO DE USO DEL SUELO, ELIMINACIÓN DE VIALIDAD FUTURA SECUNDARIA EN UN TRAMO DE 350 METROS Y MODIFICACIÓN DE TRAZO DE VIALIDAD FUTURA EN EL FRACCIONAMIENTO LOS NOGALES.</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82/09/17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C173DD">
        <w:rPr>
          <w:rFonts w:ascii="Arial" w:hAnsi="Arial" w:cs="Arial"/>
          <w:color w:val="000000"/>
          <w:sz w:val="20"/>
          <w:szCs w:val="20"/>
        </w:rPr>
        <w:t>cambio de uso del suelo de Habitacional con Densidad Media H3 a Unidad Recreativa R3, eliminación de Vialidad futura secundaria en un tramo de 350 metros aproximadamente y modificación de trazo de vialidad futura hacia la colindancia sur-poniente h</w:t>
      </w:r>
      <w:r>
        <w:rPr>
          <w:rFonts w:ascii="Arial" w:hAnsi="Arial" w:cs="Arial"/>
          <w:color w:val="000000"/>
          <w:sz w:val="20"/>
          <w:szCs w:val="20"/>
        </w:rPr>
        <w:t>acia el área de reserva, de un p</w:t>
      </w:r>
      <w:r w:rsidRPr="00C173DD">
        <w:rPr>
          <w:rFonts w:ascii="Arial" w:hAnsi="Arial" w:cs="Arial"/>
          <w:color w:val="000000"/>
          <w:sz w:val="20"/>
          <w:szCs w:val="20"/>
        </w:rPr>
        <w:t>olígono ubicado en el Fraccionamiento “Los Nogales”.</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tabs>
          <w:tab w:val="left" w:pos="2127"/>
        </w:tabs>
        <w:ind w:right="-93"/>
        <w:jc w:val="center"/>
        <w:rPr>
          <w:rFonts w:ascii="Arial" w:eastAsia="Times" w:hAnsi="Arial" w:cs="Arial"/>
          <w:sz w:val="20"/>
          <w:szCs w:val="20"/>
        </w:rPr>
      </w:pPr>
      <w:r w:rsidRPr="00497DD5">
        <w:rPr>
          <w:rFonts w:ascii="Arial" w:eastAsia="Times" w:hAnsi="Arial" w:cs="Arial"/>
          <w:b/>
          <w:sz w:val="20"/>
          <w:szCs w:val="20"/>
        </w:rPr>
        <w:t>CAMBIO DE USO DEL SUELO PARA LA REGULARIZACIÓN DE UN TALLER DE HOJALATERÍA Y PINTURA, EN LA COLONIA VISTA HERMOSA.</w:t>
      </w:r>
    </w:p>
    <w:p w:rsidR="00497DD5" w:rsidRDefault="00497DD5" w:rsidP="00497DD5">
      <w:pPr>
        <w:tabs>
          <w:tab w:val="left" w:pos="2127"/>
        </w:tabs>
        <w:ind w:right="-93"/>
        <w:jc w:val="both"/>
        <w:rPr>
          <w:rFonts w:ascii="Arial" w:eastAsia="Times" w:hAnsi="Arial" w:cs="Arial"/>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83/09/17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A75F4A">
        <w:rPr>
          <w:rFonts w:ascii="Arial" w:hAnsi="Arial" w:cs="Arial"/>
          <w:color w:val="000000"/>
          <w:sz w:val="20"/>
          <w:szCs w:val="20"/>
        </w:rPr>
        <w:t>cambio de uso del suelo de Habitacional con Densidad Media Alta H-4 a Corredor Urbano CU-3, para la regularización de un taller de hojalatería y pintura, en el lote 17 del grupo 6 ubicado en la calle Avenida Central No. 540 en la colonia Vista Hermosa de esta ciudad, con una superficie total de 700.00 m</w:t>
      </w:r>
      <w:r w:rsidRPr="00A75F4A">
        <w:rPr>
          <w:rFonts w:ascii="Arial" w:hAnsi="Arial" w:cs="Arial"/>
          <w:color w:val="000000"/>
          <w:sz w:val="20"/>
          <w:szCs w:val="20"/>
          <w:vertAlign w:val="superscript"/>
        </w:rPr>
        <w:t>2</w:t>
      </w:r>
      <w:r w:rsidRPr="00A75F4A">
        <w:rPr>
          <w:rFonts w:ascii="Arial" w:hAnsi="Arial" w:cs="Arial"/>
          <w:color w:val="000000"/>
          <w:sz w:val="20"/>
          <w:szCs w:val="20"/>
        </w:rPr>
        <w:t xml:space="preserve">.  </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Pr>
          <w:rFonts w:ascii="Arial" w:hAnsi="Arial" w:cs="Arial"/>
          <w:color w:val="000000"/>
          <w:sz w:val="20"/>
          <w:szCs w:val="20"/>
        </w:rPr>
        <w:t xml:space="preserve">al C. Javier Flores </w:t>
      </w:r>
      <w:proofErr w:type="spellStart"/>
      <w:r>
        <w:rPr>
          <w:rFonts w:ascii="Arial" w:hAnsi="Arial" w:cs="Arial"/>
          <w:color w:val="000000"/>
          <w:sz w:val="20"/>
          <w:szCs w:val="20"/>
        </w:rPr>
        <w:t>Candia</w:t>
      </w:r>
      <w:proofErr w:type="spellEnd"/>
      <w:r>
        <w:rPr>
          <w:rFonts w:ascii="Arial" w:hAnsi="Arial" w:cs="Arial"/>
          <w:color w:val="000000"/>
          <w:sz w:val="20"/>
          <w:szCs w:val="20"/>
        </w:rPr>
        <w:t>,</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r>
        <w:rPr>
          <w:rFonts w:ascii="Arial" w:hAnsi="Arial" w:cs="Arial"/>
          <w:color w:val="000000"/>
          <w:sz w:val="20"/>
          <w:szCs w:val="20"/>
        </w:rPr>
        <w:t>.</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CAMBIO DE USO DEL SUELO PARA UN SALÓN DE FIESTAS INFANTILES, EN UN PREDIO UBICADO EN LA COLONIA VISTA HERMOSA.</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84/09/17</w:t>
      </w:r>
    </w:p>
    <w:p w:rsidR="00497DD5" w:rsidRDefault="00497DD5" w:rsidP="00497DD5">
      <w:pPr>
        <w:ind w:right="-93"/>
        <w:jc w:val="center"/>
        <w:rPr>
          <w:rFonts w:ascii="Arial" w:hAnsi="Arial" w:cs="Arial"/>
          <w:b/>
          <w:color w:val="000000"/>
          <w:sz w:val="20"/>
          <w:szCs w:val="20"/>
        </w:rPr>
      </w:pPr>
    </w:p>
    <w:p w:rsidR="00497DD5" w:rsidRPr="002E1001" w:rsidRDefault="00497DD5" w:rsidP="00497DD5">
      <w:pPr>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el </w:t>
      </w:r>
      <w:r w:rsidRPr="00D94FE1">
        <w:rPr>
          <w:rFonts w:ascii="Arial" w:hAnsi="Arial" w:cs="Arial"/>
          <w:color w:val="000000"/>
          <w:sz w:val="20"/>
          <w:szCs w:val="20"/>
        </w:rPr>
        <w:t>cambio de uso del suelo de Habitacional con Densidad Media Alta H-4 a Corredor Urbano CU-1 Habitacional/Comercio, para un salón de fiestas infantiles, en un predio ubicado en el lote 19 del grupo 33 en la Avenida Oriente de la colonia Vista Hermosa de esta ciudad, con una superficie total de 640.00 m</w:t>
      </w:r>
      <w:r w:rsidRPr="00D94FE1">
        <w:rPr>
          <w:rFonts w:ascii="Arial" w:hAnsi="Arial" w:cs="Arial"/>
          <w:color w:val="000000"/>
          <w:sz w:val="20"/>
          <w:szCs w:val="20"/>
          <w:vertAlign w:val="superscript"/>
        </w:rPr>
        <w:t>2</w:t>
      </w:r>
      <w:r w:rsidRPr="00D94FE1">
        <w:rPr>
          <w:rFonts w:ascii="Arial" w:hAnsi="Arial" w:cs="Arial"/>
          <w:color w:val="000000"/>
          <w:sz w:val="20"/>
          <w:szCs w:val="20"/>
        </w:rPr>
        <w:t>.</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sidRPr="00D94FE1">
        <w:rPr>
          <w:rFonts w:ascii="Arial" w:hAnsi="Arial" w:cs="Arial"/>
          <w:color w:val="000000"/>
          <w:sz w:val="20"/>
          <w:szCs w:val="20"/>
        </w:rPr>
        <w:t>a</w:t>
      </w:r>
      <w:r>
        <w:rPr>
          <w:rFonts w:ascii="Arial" w:hAnsi="Arial" w:cs="Arial"/>
          <w:color w:val="000000"/>
          <w:sz w:val="20"/>
          <w:szCs w:val="20"/>
        </w:rPr>
        <w:t>l C. Héctor Aguilar Contreras,</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 xml:space="preserve">ASIGNACIÓN DE NOMENCLATURA DEL PROYECTO DENOMINADO ARGALI, ASÍ COMO DE </w:t>
      </w:r>
      <w:r w:rsidR="00D43EB0">
        <w:rPr>
          <w:rFonts w:ascii="Arial" w:hAnsi="Arial" w:cs="Arial"/>
          <w:b/>
          <w:color w:val="000000"/>
          <w:sz w:val="20"/>
          <w:szCs w:val="20"/>
        </w:rPr>
        <w:t xml:space="preserve">SU CALLE ÚNICA: ARGALI, PARA </w:t>
      </w:r>
      <w:r w:rsidRPr="00497DD5">
        <w:rPr>
          <w:rFonts w:ascii="Arial" w:hAnsi="Arial" w:cs="Arial"/>
          <w:b/>
          <w:color w:val="000000"/>
          <w:sz w:val="20"/>
          <w:szCs w:val="20"/>
        </w:rPr>
        <w:t>PREDIO UBICADO SOBRE EL CAMINO A LOS ZERTUCHE.</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85/09/17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23403A">
        <w:rPr>
          <w:rFonts w:ascii="Arial" w:hAnsi="Arial" w:cs="Arial"/>
          <w:color w:val="000000"/>
          <w:sz w:val="20"/>
          <w:szCs w:val="20"/>
        </w:rPr>
        <w:t>la asignación de nomenclatura</w:t>
      </w:r>
      <w:r w:rsidRPr="0023403A">
        <w:rPr>
          <w:rFonts w:ascii="Arial" w:hAnsi="Arial" w:cs="Arial"/>
          <w:b/>
          <w:color w:val="000000"/>
          <w:sz w:val="20"/>
          <w:szCs w:val="20"/>
        </w:rPr>
        <w:t xml:space="preserve"> </w:t>
      </w:r>
      <w:r w:rsidRPr="0023403A">
        <w:rPr>
          <w:rFonts w:ascii="Arial" w:hAnsi="Arial" w:cs="Arial"/>
          <w:color w:val="000000"/>
          <w:sz w:val="20"/>
          <w:szCs w:val="20"/>
        </w:rPr>
        <w:t>del</w:t>
      </w:r>
      <w:r w:rsidRPr="0023403A">
        <w:rPr>
          <w:rFonts w:ascii="Arial" w:hAnsi="Arial" w:cs="Arial"/>
          <w:b/>
          <w:color w:val="000000"/>
          <w:sz w:val="20"/>
          <w:szCs w:val="20"/>
        </w:rPr>
        <w:t xml:space="preserve"> </w:t>
      </w:r>
      <w:r w:rsidRPr="0023403A">
        <w:rPr>
          <w:rFonts w:ascii="Arial" w:hAnsi="Arial" w:cs="Arial"/>
          <w:color w:val="000000"/>
          <w:sz w:val="20"/>
          <w:szCs w:val="20"/>
        </w:rPr>
        <w:t>proyecto denominado “Argali”, así como de su calle única: Argali, para un predio ubicado a 12.67 metros al oriente del Blvd. José Musa de León sobre el camino a los Zertuche.</w:t>
      </w:r>
    </w:p>
    <w:p w:rsidR="00497DD5" w:rsidRPr="0023403A"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Pr>
          <w:rFonts w:ascii="Arial" w:hAnsi="Arial" w:cs="Arial"/>
          <w:color w:val="000000"/>
          <w:sz w:val="20"/>
          <w:szCs w:val="20"/>
        </w:rPr>
        <w:t>al Ing. Oscar Mario Leal Chapa,</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ASIGNACIÓN DE NOMENCLATURA DEL PROYECTO DENOMINADO REAL ANKARA, ASÍ COMO DE</w:t>
      </w:r>
      <w:r w:rsidR="004A7E0C">
        <w:rPr>
          <w:rFonts w:ascii="Arial" w:hAnsi="Arial" w:cs="Arial"/>
          <w:b/>
          <w:color w:val="000000"/>
          <w:sz w:val="20"/>
          <w:szCs w:val="20"/>
        </w:rPr>
        <w:t xml:space="preserve"> SUS CALLES INTERIORES, PARA </w:t>
      </w:r>
      <w:r w:rsidRPr="00497DD5">
        <w:rPr>
          <w:rFonts w:ascii="Arial" w:hAnsi="Arial" w:cs="Arial"/>
          <w:b/>
          <w:color w:val="000000"/>
          <w:sz w:val="20"/>
          <w:szCs w:val="20"/>
        </w:rPr>
        <w:t>PREDIO UBICADO AL PONIENTE</w:t>
      </w:r>
      <w:r w:rsidR="004A7E0C">
        <w:rPr>
          <w:rFonts w:ascii="Arial" w:hAnsi="Arial" w:cs="Arial"/>
          <w:b/>
          <w:color w:val="000000"/>
          <w:sz w:val="20"/>
          <w:szCs w:val="20"/>
        </w:rPr>
        <w:t>,</w:t>
      </w:r>
      <w:r w:rsidRPr="00497DD5">
        <w:rPr>
          <w:rFonts w:ascii="Arial" w:hAnsi="Arial" w:cs="Arial"/>
          <w:b/>
          <w:color w:val="000000"/>
          <w:sz w:val="20"/>
          <w:szCs w:val="20"/>
        </w:rPr>
        <w:t xml:space="preserve"> EN EL BLVD. LUIS DONALDO COLOSIO.</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86/09/17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47696B">
        <w:rPr>
          <w:rFonts w:ascii="Arial" w:hAnsi="Arial" w:cs="Arial"/>
          <w:color w:val="000000"/>
          <w:sz w:val="20"/>
          <w:szCs w:val="20"/>
        </w:rPr>
        <w:t xml:space="preserve">la asignación de nomenclatura del proyecto denominado “Real Ankara”, así como de sus calles interiores: Ágata, Aguamarina, Alejandrita, </w:t>
      </w:r>
      <w:proofErr w:type="spellStart"/>
      <w:r w:rsidRPr="0047696B">
        <w:rPr>
          <w:rFonts w:ascii="Arial" w:hAnsi="Arial" w:cs="Arial"/>
          <w:color w:val="000000"/>
          <w:sz w:val="20"/>
          <w:szCs w:val="20"/>
        </w:rPr>
        <w:t>Rodolita</w:t>
      </w:r>
      <w:proofErr w:type="spellEnd"/>
      <w:r w:rsidRPr="0047696B">
        <w:rPr>
          <w:rFonts w:ascii="Arial" w:hAnsi="Arial" w:cs="Arial"/>
          <w:color w:val="000000"/>
          <w:sz w:val="20"/>
          <w:szCs w:val="20"/>
        </w:rPr>
        <w:t xml:space="preserve">, Aventurita, </w:t>
      </w:r>
      <w:proofErr w:type="spellStart"/>
      <w:r w:rsidRPr="0047696B">
        <w:rPr>
          <w:rFonts w:ascii="Arial" w:hAnsi="Arial" w:cs="Arial"/>
          <w:color w:val="000000"/>
          <w:sz w:val="20"/>
          <w:szCs w:val="20"/>
        </w:rPr>
        <w:t>Textita</w:t>
      </w:r>
      <w:proofErr w:type="spellEnd"/>
      <w:r w:rsidRPr="0047696B">
        <w:rPr>
          <w:rFonts w:ascii="Arial" w:hAnsi="Arial" w:cs="Arial"/>
          <w:color w:val="000000"/>
          <w:sz w:val="20"/>
          <w:szCs w:val="20"/>
        </w:rPr>
        <w:t xml:space="preserve">, Heliodoro, </w:t>
      </w:r>
      <w:proofErr w:type="spellStart"/>
      <w:r w:rsidRPr="0047696B">
        <w:rPr>
          <w:rFonts w:ascii="Arial" w:hAnsi="Arial" w:cs="Arial"/>
          <w:color w:val="000000"/>
          <w:sz w:val="20"/>
          <w:szCs w:val="20"/>
        </w:rPr>
        <w:t>Hematite</w:t>
      </w:r>
      <w:proofErr w:type="spellEnd"/>
      <w:r w:rsidRPr="0047696B">
        <w:rPr>
          <w:rFonts w:ascii="Arial" w:hAnsi="Arial" w:cs="Arial"/>
          <w:color w:val="000000"/>
          <w:sz w:val="20"/>
          <w:szCs w:val="20"/>
        </w:rPr>
        <w:t xml:space="preserve">, Topacio, </w:t>
      </w:r>
      <w:proofErr w:type="spellStart"/>
      <w:r w:rsidRPr="0047696B">
        <w:rPr>
          <w:rFonts w:ascii="Arial" w:hAnsi="Arial" w:cs="Arial"/>
          <w:color w:val="000000"/>
          <w:sz w:val="20"/>
          <w:szCs w:val="20"/>
        </w:rPr>
        <w:t>Tanzanita</w:t>
      </w:r>
      <w:proofErr w:type="spellEnd"/>
      <w:r w:rsidRPr="0047696B">
        <w:rPr>
          <w:rFonts w:ascii="Arial" w:hAnsi="Arial" w:cs="Arial"/>
          <w:color w:val="000000"/>
          <w:sz w:val="20"/>
          <w:szCs w:val="20"/>
        </w:rPr>
        <w:t xml:space="preserve">, Morganita, Apatita, Andesina, Andalucita, </w:t>
      </w:r>
      <w:proofErr w:type="spellStart"/>
      <w:r w:rsidRPr="0047696B">
        <w:rPr>
          <w:rFonts w:ascii="Arial" w:hAnsi="Arial" w:cs="Arial"/>
          <w:color w:val="000000"/>
          <w:sz w:val="20"/>
          <w:szCs w:val="20"/>
        </w:rPr>
        <w:t>Ametrino</w:t>
      </w:r>
      <w:proofErr w:type="spellEnd"/>
      <w:r w:rsidRPr="0047696B">
        <w:rPr>
          <w:rFonts w:ascii="Arial" w:hAnsi="Arial" w:cs="Arial"/>
          <w:color w:val="000000"/>
          <w:sz w:val="20"/>
          <w:szCs w:val="20"/>
        </w:rPr>
        <w:t xml:space="preserve">, </w:t>
      </w:r>
      <w:proofErr w:type="spellStart"/>
      <w:r w:rsidRPr="0047696B">
        <w:rPr>
          <w:rFonts w:ascii="Arial" w:hAnsi="Arial" w:cs="Arial"/>
          <w:color w:val="000000"/>
          <w:sz w:val="20"/>
          <w:szCs w:val="20"/>
        </w:rPr>
        <w:t>Sodalita</w:t>
      </w:r>
      <w:proofErr w:type="spellEnd"/>
      <w:r w:rsidRPr="0047696B">
        <w:rPr>
          <w:rFonts w:ascii="Arial" w:hAnsi="Arial" w:cs="Arial"/>
          <w:color w:val="000000"/>
          <w:sz w:val="20"/>
          <w:szCs w:val="20"/>
        </w:rPr>
        <w:t xml:space="preserve">, Amazonita, Jaspe, Azabache, Calcedonia, Azurita, Cianita, </w:t>
      </w:r>
      <w:proofErr w:type="spellStart"/>
      <w:r w:rsidRPr="0047696B">
        <w:rPr>
          <w:rFonts w:ascii="Arial" w:hAnsi="Arial" w:cs="Arial"/>
          <w:color w:val="000000"/>
          <w:sz w:val="20"/>
          <w:szCs w:val="20"/>
        </w:rPr>
        <w:t>Charoita</w:t>
      </w:r>
      <w:proofErr w:type="spellEnd"/>
      <w:r w:rsidRPr="0047696B">
        <w:rPr>
          <w:rFonts w:ascii="Arial" w:hAnsi="Arial" w:cs="Arial"/>
          <w:color w:val="000000"/>
          <w:sz w:val="20"/>
          <w:szCs w:val="20"/>
        </w:rPr>
        <w:t xml:space="preserve">, </w:t>
      </w:r>
      <w:proofErr w:type="spellStart"/>
      <w:r w:rsidRPr="0047696B">
        <w:rPr>
          <w:rFonts w:ascii="Arial" w:hAnsi="Arial" w:cs="Arial"/>
          <w:color w:val="000000"/>
          <w:sz w:val="20"/>
          <w:szCs w:val="20"/>
        </w:rPr>
        <w:t>Kunzita</w:t>
      </w:r>
      <w:proofErr w:type="spellEnd"/>
      <w:r w:rsidRPr="0047696B">
        <w:rPr>
          <w:rFonts w:ascii="Arial" w:hAnsi="Arial" w:cs="Arial"/>
          <w:color w:val="000000"/>
          <w:sz w:val="20"/>
          <w:szCs w:val="20"/>
        </w:rPr>
        <w:t>, Fluorita, Gema, Coralina, Crisolito, Espinela, Circonita, Drusa, Turmalina, Malaquita, Citrino, para un predio ubicado al Poniente de Saltillo en el Blvd. Luis Donaldo Colosio y Avenida Las Torres.</w:t>
      </w:r>
    </w:p>
    <w:p w:rsidR="00497DD5" w:rsidRPr="0023403A"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sidRPr="0047696B">
        <w:rPr>
          <w:rFonts w:ascii="Arial" w:hAnsi="Arial" w:cs="Arial"/>
          <w:color w:val="000000"/>
          <w:sz w:val="20"/>
          <w:szCs w:val="20"/>
        </w:rPr>
        <w:t xml:space="preserve">a la Arq. H. </w:t>
      </w:r>
      <w:proofErr w:type="spellStart"/>
      <w:r w:rsidRPr="0047696B">
        <w:rPr>
          <w:rFonts w:ascii="Arial" w:hAnsi="Arial" w:cs="Arial"/>
          <w:color w:val="000000"/>
          <w:sz w:val="20"/>
          <w:szCs w:val="20"/>
        </w:rPr>
        <w:t>Nayeli</w:t>
      </w:r>
      <w:proofErr w:type="spellEnd"/>
      <w:r w:rsidRPr="0047696B">
        <w:rPr>
          <w:rFonts w:ascii="Arial" w:hAnsi="Arial" w:cs="Arial"/>
          <w:color w:val="000000"/>
          <w:sz w:val="20"/>
          <w:szCs w:val="20"/>
        </w:rPr>
        <w:t xml:space="preserve"> Castro Gutiérrez, Coordinadora de Trámites de </w:t>
      </w:r>
      <w:r>
        <w:rPr>
          <w:rFonts w:ascii="Arial" w:hAnsi="Arial" w:cs="Arial"/>
          <w:color w:val="000000"/>
          <w:sz w:val="20"/>
          <w:szCs w:val="20"/>
        </w:rPr>
        <w:t>Inmobiliaria Real San Francisco,</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Pr="00497DD5" w:rsidRDefault="00497DD5" w:rsidP="00497DD5">
      <w:pPr>
        <w:tabs>
          <w:tab w:val="left" w:pos="2127"/>
        </w:tabs>
        <w:ind w:right="-93"/>
        <w:jc w:val="center"/>
        <w:rPr>
          <w:rFonts w:ascii="Arial" w:eastAsia="Times" w:hAnsi="Arial" w:cs="Arial"/>
          <w:b/>
          <w:sz w:val="20"/>
          <w:szCs w:val="20"/>
        </w:rPr>
      </w:pPr>
      <w:r w:rsidRPr="00497DD5">
        <w:rPr>
          <w:rFonts w:ascii="Arial" w:eastAsia="Times" w:hAnsi="Arial" w:cs="Arial"/>
          <w:b/>
          <w:sz w:val="20"/>
          <w:szCs w:val="20"/>
        </w:rPr>
        <w:t>ASIGNACIÓN DE NOMENCLATURA DEL PROYECTO DENOMINADO TERRAZAS RESIDENCIAL, ASÍ COMO DE SUS CALLES INTERIORES</w:t>
      </w:r>
      <w:r w:rsidR="0021500E">
        <w:rPr>
          <w:rFonts w:ascii="Arial" w:eastAsia="Times" w:hAnsi="Arial" w:cs="Arial"/>
          <w:b/>
          <w:sz w:val="20"/>
          <w:szCs w:val="20"/>
        </w:rPr>
        <w:t>,</w:t>
      </w:r>
      <w:r w:rsidRPr="00497DD5">
        <w:rPr>
          <w:rFonts w:ascii="Arial" w:eastAsia="Times" w:hAnsi="Arial" w:cs="Arial"/>
          <w:b/>
          <w:sz w:val="20"/>
          <w:szCs w:val="20"/>
        </w:rPr>
        <w:t xml:space="preserve"> EN PREDIO DENOMINADO EL CHABACANO.</w:t>
      </w:r>
    </w:p>
    <w:p w:rsidR="00497DD5" w:rsidRDefault="00497DD5" w:rsidP="00497DD5">
      <w:pPr>
        <w:tabs>
          <w:tab w:val="left" w:pos="2127"/>
        </w:tabs>
        <w:ind w:right="-93"/>
        <w:jc w:val="both"/>
        <w:rPr>
          <w:rFonts w:ascii="Arial" w:eastAsia="Times" w:hAnsi="Arial" w:cs="Arial"/>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87/09/17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EA7E6B">
        <w:rPr>
          <w:rFonts w:ascii="Arial" w:hAnsi="Arial" w:cs="Arial"/>
          <w:color w:val="000000"/>
          <w:sz w:val="20"/>
          <w:szCs w:val="20"/>
        </w:rPr>
        <w:t xml:space="preserve">la asignación de nomenclatura del proyecto denominado “Terrazas Residencial”, así como de sus calles interiores: Paseo del Terrado y Paseo de la Veranda, próximo a desarrollar por la empresa Ruba Desarrollos S.A. de C.V., en el predio denominado “El Chabacano” ubicado al noreste de la ciudad sobre la calle Luis de Valle </w:t>
      </w:r>
      <w:proofErr w:type="spellStart"/>
      <w:r w:rsidRPr="00EA7E6B">
        <w:rPr>
          <w:rFonts w:ascii="Arial" w:hAnsi="Arial" w:cs="Arial"/>
          <w:color w:val="000000"/>
          <w:sz w:val="20"/>
          <w:szCs w:val="20"/>
        </w:rPr>
        <w:t>Siller</w:t>
      </w:r>
      <w:proofErr w:type="spellEnd"/>
      <w:r w:rsidRPr="00EA7E6B">
        <w:rPr>
          <w:rFonts w:ascii="Arial" w:hAnsi="Arial" w:cs="Arial"/>
          <w:color w:val="000000"/>
          <w:sz w:val="20"/>
          <w:szCs w:val="20"/>
        </w:rPr>
        <w:t xml:space="preserve"> a 160 metros del Blvd. Luis Donaldo Colosio de esta ciudad.</w:t>
      </w:r>
    </w:p>
    <w:p w:rsidR="00497DD5" w:rsidRPr="0023403A"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sidRPr="00EA7E6B">
        <w:rPr>
          <w:rFonts w:ascii="Arial" w:hAnsi="Arial" w:cs="Arial"/>
          <w:color w:val="000000"/>
          <w:sz w:val="20"/>
          <w:szCs w:val="20"/>
        </w:rPr>
        <w:t>al Arq. José Rodríguez Maldonado, Gerente de Proyecto</w:t>
      </w:r>
      <w:r>
        <w:rPr>
          <w:rFonts w:ascii="Arial" w:hAnsi="Arial" w:cs="Arial"/>
          <w:color w:val="000000"/>
          <w:sz w:val="20"/>
          <w:szCs w:val="20"/>
        </w:rPr>
        <w:t>s RUBA DESARROLLOS, S.A. de C.V,</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CANCELACIÓN DE VIALIDAD FUTURA CON LA CONDICIONANTE DE REUBICARLA ENTRE EL BLVD. LUIS DONALDO COLOSIO HASTA LA CALLE EULALIO GUTIÉRREZ.</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88/09/17</w:t>
      </w:r>
    </w:p>
    <w:p w:rsidR="00497DD5" w:rsidRDefault="00497DD5" w:rsidP="00497DD5">
      <w:pPr>
        <w:ind w:right="-93"/>
        <w:jc w:val="center"/>
        <w:rPr>
          <w:rFonts w:ascii="Arial" w:hAnsi="Arial" w:cs="Arial"/>
          <w:b/>
          <w:color w:val="000000"/>
          <w:sz w:val="20"/>
          <w:szCs w:val="20"/>
        </w:rPr>
      </w:pPr>
    </w:p>
    <w:p w:rsidR="00497DD5" w:rsidRPr="00151D4E"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PRIMERO.- Se aprueba dictamen presentado por la Comisión de Planeación, Urbanismo, Obras Públicas y Centro Histórico, en consecuencia </w:t>
      </w:r>
      <w:r w:rsidRPr="0045402F">
        <w:rPr>
          <w:rFonts w:ascii="Arial" w:hAnsi="Arial" w:cs="Arial"/>
          <w:color w:val="000000"/>
          <w:sz w:val="20"/>
          <w:szCs w:val="20"/>
        </w:rPr>
        <w:t xml:space="preserve">la </w:t>
      </w:r>
      <w:r w:rsidRPr="00151D4E">
        <w:rPr>
          <w:rFonts w:ascii="Arial" w:hAnsi="Arial" w:cs="Arial"/>
          <w:color w:val="000000"/>
          <w:sz w:val="20"/>
          <w:szCs w:val="20"/>
        </w:rPr>
        <w:t>cancelación de Vialidad Futura de 20 metros en un tramo de 400 metros, ubicada al norponiente de la congregación de Torrecillas, sobre los polígonos C y D, con una superficie total de 37,098.587 m</w:t>
      </w:r>
      <w:r w:rsidRPr="00151D4E">
        <w:rPr>
          <w:rFonts w:ascii="Arial" w:hAnsi="Arial" w:cs="Arial"/>
          <w:color w:val="000000"/>
          <w:sz w:val="20"/>
          <w:szCs w:val="20"/>
          <w:vertAlign w:val="superscript"/>
        </w:rPr>
        <w:t>2</w:t>
      </w:r>
      <w:r w:rsidRPr="00151D4E">
        <w:rPr>
          <w:rFonts w:ascii="Arial" w:hAnsi="Arial" w:cs="Arial"/>
          <w:color w:val="000000"/>
          <w:sz w:val="20"/>
          <w:szCs w:val="20"/>
        </w:rPr>
        <w:t>, con la condicionante de reubicar la vialidad futura entre el Blvd. Luis Donaldo Colosio hasta la calle Eulalio Gutiérrez.</w:t>
      </w:r>
    </w:p>
    <w:p w:rsidR="00497DD5" w:rsidRPr="0023403A"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EA7AC4">
        <w:rPr>
          <w:rFonts w:ascii="Arial" w:hAnsi="Arial" w:cs="Arial"/>
          <w:color w:val="000000"/>
          <w:sz w:val="20"/>
          <w:szCs w:val="20"/>
        </w:rPr>
        <w:t xml:space="preserve">Se autoriza al Presidente Municipal, Secretaria del Ayuntamiento, Síndica y demás autoridades municipales, a suscribir los instrumentos jurídicos necesarios a fin de dar cumplimiento a esta determinación. </w:t>
      </w:r>
    </w:p>
    <w:p w:rsidR="00497DD5" w:rsidRDefault="00497DD5" w:rsidP="00497DD5">
      <w:pPr>
        <w:ind w:right="-93"/>
        <w:jc w:val="both"/>
        <w:rPr>
          <w:rFonts w:ascii="Arial" w:hAnsi="Arial" w:cs="Arial"/>
          <w:color w:val="000000"/>
          <w:sz w:val="20"/>
          <w:szCs w:val="20"/>
        </w:rPr>
      </w:pPr>
    </w:p>
    <w:p w:rsidR="00497DD5" w:rsidRPr="003349DA" w:rsidRDefault="00497DD5" w:rsidP="00497DD5">
      <w:pPr>
        <w:ind w:right="-93"/>
        <w:jc w:val="both"/>
        <w:rPr>
          <w:rFonts w:ascii="Arial" w:hAnsi="Arial" w:cs="Arial"/>
          <w:color w:val="000000"/>
          <w:sz w:val="20"/>
          <w:szCs w:val="20"/>
        </w:rPr>
      </w:pPr>
      <w:r w:rsidRPr="003349DA">
        <w:rPr>
          <w:rFonts w:ascii="Arial" w:hAnsi="Arial" w:cs="Arial"/>
          <w:color w:val="000000"/>
          <w:sz w:val="20"/>
          <w:szCs w:val="20"/>
        </w:rPr>
        <w:t>TERCERO.</w:t>
      </w:r>
      <w:r>
        <w:rPr>
          <w:rFonts w:ascii="Arial" w:hAnsi="Arial" w:cs="Arial"/>
          <w:color w:val="000000"/>
          <w:sz w:val="20"/>
          <w:szCs w:val="20"/>
        </w:rPr>
        <w:t xml:space="preserve">- </w:t>
      </w:r>
      <w:r w:rsidRPr="00C173DD">
        <w:rPr>
          <w:rFonts w:ascii="Arial" w:hAnsi="Arial" w:cs="Arial"/>
          <w:color w:val="000000"/>
          <w:sz w:val="20"/>
          <w:szCs w:val="20"/>
        </w:rPr>
        <w:t>Notifíquese a la Dirección de Desarrollo Urbano, para que a su vez notifique</w:t>
      </w:r>
      <w:r w:rsidRPr="00A75F4A">
        <w:t xml:space="preserve"> </w:t>
      </w:r>
      <w:r>
        <w:rPr>
          <w:rFonts w:ascii="Arial" w:hAnsi="Arial" w:cs="Arial"/>
          <w:color w:val="000000"/>
          <w:sz w:val="20"/>
          <w:szCs w:val="20"/>
        </w:rPr>
        <w:t xml:space="preserve">al C. Roque </w:t>
      </w:r>
      <w:proofErr w:type="spellStart"/>
      <w:r>
        <w:rPr>
          <w:rFonts w:ascii="Arial" w:hAnsi="Arial" w:cs="Arial"/>
          <w:color w:val="000000"/>
          <w:sz w:val="20"/>
          <w:szCs w:val="20"/>
        </w:rPr>
        <w:t>Siller</w:t>
      </w:r>
      <w:proofErr w:type="spellEnd"/>
      <w:r>
        <w:rPr>
          <w:rFonts w:ascii="Arial" w:hAnsi="Arial" w:cs="Arial"/>
          <w:color w:val="000000"/>
          <w:sz w:val="20"/>
          <w:szCs w:val="20"/>
        </w:rPr>
        <w:t xml:space="preserve"> Dávila,</w:t>
      </w:r>
      <w:r w:rsidRPr="00C173DD">
        <w:rPr>
          <w:rFonts w:ascii="Arial" w:hAnsi="Arial" w:cs="Arial"/>
          <w:color w:val="000000"/>
          <w:sz w:val="20"/>
          <w:szCs w:val="20"/>
        </w:rPr>
        <w:t xml:space="preserve"> a las Direcciones Municipales competentes y a la Secretaría correspondiente del Gobierno del Estado, para los efectos a que haya lugar.</w:t>
      </w:r>
    </w:p>
    <w:p w:rsidR="00497DD5" w:rsidRPr="00EA7AC4"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CUARTO.- </w:t>
      </w:r>
      <w:r w:rsidRPr="00EA7AC4">
        <w:rPr>
          <w:rFonts w:ascii="Arial" w:hAnsi="Arial" w:cs="Arial"/>
          <w:color w:val="000000"/>
          <w:sz w:val="20"/>
          <w:szCs w:val="20"/>
        </w:rPr>
        <w:t>Notifíquese y publíquese en el órgano de difusión oficial de este Gobierno Municipal.</w:t>
      </w:r>
    </w:p>
    <w:p w:rsidR="00497DD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ADICIÓN DE LOS ARTÍCULOS 66, FRACCIÓN IX, Y 67 FRACCIONES XII Y XIII, DEL REGLAMENTO DE LA ADMINISTRACIÓN PÚBLICA MUNICIPAL.</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89/09/17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sz w:val="20"/>
          <w:szCs w:val="20"/>
        </w:rPr>
      </w:pPr>
      <w:r>
        <w:rPr>
          <w:rFonts w:ascii="Arial" w:hAnsi="Arial" w:cs="Arial"/>
          <w:color w:val="000000"/>
          <w:sz w:val="20"/>
          <w:szCs w:val="20"/>
        </w:rPr>
        <w:t xml:space="preserve">PRIMERO.- Se aprueba dictamen presentado por </w:t>
      </w:r>
      <w:r w:rsidRPr="00C73135">
        <w:rPr>
          <w:rFonts w:ascii="Arial" w:hAnsi="Arial" w:cs="Arial"/>
          <w:sz w:val="20"/>
          <w:szCs w:val="20"/>
        </w:rPr>
        <w:t>la Comisión de Gobernación y Reglamentos</w:t>
      </w:r>
      <w:r>
        <w:rPr>
          <w:rFonts w:ascii="Arial" w:hAnsi="Arial" w:cs="Arial"/>
          <w:color w:val="000000"/>
          <w:sz w:val="20"/>
          <w:szCs w:val="20"/>
        </w:rPr>
        <w:t xml:space="preserve">, en consecuencia </w:t>
      </w:r>
      <w:r w:rsidRPr="007B5F86">
        <w:rPr>
          <w:rFonts w:ascii="Arial" w:hAnsi="Arial" w:cs="Arial"/>
          <w:sz w:val="20"/>
          <w:szCs w:val="20"/>
        </w:rPr>
        <w:t>la adición de los artículos 66, fracción IX, y 67 fracciones XII y XIII, del Reglamento de la Administración Pública Municipal de Saltillo, Coahuila de Zaragoza.</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 xml:space="preserve">SEGUNDO.- </w:t>
      </w:r>
      <w:r w:rsidRPr="00C73135">
        <w:rPr>
          <w:rFonts w:ascii="Arial" w:hAnsi="Arial" w:cs="Arial"/>
          <w:sz w:val="20"/>
          <w:szCs w:val="20"/>
        </w:rPr>
        <w:t>Comuníquese a la Secretaría del Republicano Ayuntamiento para los efectos legales a que haya a lugar.</w:t>
      </w:r>
    </w:p>
    <w:p w:rsidR="00497DD5" w:rsidRDefault="00497DD5" w:rsidP="00497DD5">
      <w:pPr>
        <w:ind w:right="-93"/>
        <w:jc w:val="both"/>
        <w:rPr>
          <w:rFonts w:ascii="Arial" w:hAnsi="Arial" w:cs="Arial"/>
          <w:color w:val="000000"/>
          <w:sz w:val="20"/>
          <w:szCs w:val="20"/>
        </w:rPr>
      </w:pPr>
    </w:p>
    <w:p w:rsidR="00497DD5" w:rsidRDefault="00497DD5" w:rsidP="00497DD5">
      <w:pPr>
        <w:ind w:right="-93"/>
        <w:jc w:val="both"/>
        <w:rPr>
          <w:rFonts w:ascii="Arial" w:hAnsi="Arial" w:cs="Arial"/>
          <w:sz w:val="20"/>
          <w:szCs w:val="20"/>
        </w:rPr>
      </w:pPr>
      <w:r>
        <w:rPr>
          <w:rFonts w:ascii="Arial" w:hAnsi="Arial" w:cs="Arial"/>
          <w:color w:val="000000"/>
          <w:sz w:val="20"/>
          <w:szCs w:val="20"/>
        </w:rPr>
        <w:t xml:space="preserve">TERCERO.- </w:t>
      </w:r>
      <w:r w:rsidRPr="00C73135">
        <w:rPr>
          <w:rFonts w:ascii="Arial" w:hAnsi="Arial" w:cs="Arial"/>
          <w:sz w:val="20"/>
          <w:szCs w:val="20"/>
        </w:rPr>
        <w:t>Publíquese en el Periódico Oficial del Gobierno del Estado, independientemente de lo propio en la Gaceta Municipal.</w:t>
      </w:r>
    </w:p>
    <w:p w:rsidR="00497DD5" w:rsidRPr="007E2385" w:rsidRDefault="00497DD5" w:rsidP="00497DD5">
      <w:pPr>
        <w:tabs>
          <w:tab w:val="left" w:pos="2127"/>
        </w:tabs>
        <w:ind w:right="-93"/>
        <w:jc w:val="both"/>
        <w:rPr>
          <w:rFonts w:ascii="Arial" w:eastAsia="Times" w:hAnsi="Arial" w:cs="Arial"/>
          <w:sz w:val="20"/>
          <w:szCs w:val="20"/>
        </w:rPr>
      </w:pPr>
      <w:r>
        <w:rPr>
          <w:rFonts w:ascii="Arial" w:eastAsia="Times" w:hAnsi="Arial" w:cs="Arial"/>
          <w:sz w:val="20"/>
          <w:szCs w:val="20"/>
        </w:rPr>
        <w:t>……………………………………..</w:t>
      </w:r>
    </w:p>
    <w:p w:rsidR="00497DD5" w:rsidRDefault="00497DD5" w:rsidP="00497DD5">
      <w:pPr>
        <w:ind w:right="-93"/>
        <w:jc w:val="center"/>
        <w:rPr>
          <w:rFonts w:ascii="Arial" w:eastAsia="Times" w:hAnsi="Arial" w:cs="Arial"/>
          <w:b/>
          <w:sz w:val="20"/>
          <w:szCs w:val="20"/>
        </w:rPr>
      </w:pPr>
      <w:r w:rsidRPr="00497DD5">
        <w:rPr>
          <w:rFonts w:ascii="Arial" w:eastAsia="Times" w:hAnsi="Arial" w:cs="Arial"/>
          <w:b/>
          <w:sz w:val="20"/>
          <w:szCs w:val="20"/>
        </w:rPr>
        <w:t>ADICIÓN DE LOS ARTÍCULOS 31, FRACCIÓN VI, Y 37 FRACCIONES V Y VI, DEL REGLAMENTO DE INTERIOR DE LA DIRECCIÓN GENERAL DE INFRAESTRUCTURA Y SERVICIOS PÚBLICOS DEL MUNICIPIO.</w:t>
      </w:r>
    </w:p>
    <w:p w:rsidR="00497DD5" w:rsidRDefault="00497DD5" w:rsidP="00497DD5">
      <w:pPr>
        <w:ind w:right="-93"/>
        <w:jc w:val="center"/>
        <w:rPr>
          <w:rFonts w:ascii="Arial" w:eastAsia="Times" w:hAnsi="Arial" w:cs="Arial"/>
          <w:b/>
          <w:sz w:val="20"/>
          <w:szCs w:val="20"/>
        </w:rPr>
      </w:pPr>
    </w:p>
    <w:p w:rsidR="00497DD5" w:rsidRDefault="00497DD5" w:rsidP="00497DD5">
      <w:pPr>
        <w:tabs>
          <w:tab w:val="left" w:pos="0"/>
        </w:tabs>
        <w:ind w:right="-93"/>
        <w:jc w:val="center"/>
        <w:rPr>
          <w:rFonts w:ascii="Arial" w:hAnsi="Arial" w:cs="Arial"/>
          <w:b/>
          <w:color w:val="000000"/>
          <w:sz w:val="20"/>
          <w:szCs w:val="20"/>
        </w:rPr>
      </w:pPr>
      <w:r>
        <w:rPr>
          <w:rFonts w:ascii="Arial" w:hAnsi="Arial" w:cs="Arial"/>
          <w:b/>
          <w:color w:val="000000"/>
          <w:sz w:val="20"/>
          <w:szCs w:val="20"/>
        </w:rPr>
        <w:t>A C U E R D O     90/09/17</w:t>
      </w:r>
    </w:p>
    <w:p w:rsidR="00497DD5" w:rsidRDefault="00497DD5" w:rsidP="00497DD5">
      <w:pPr>
        <w:tabs>
          <w:tab w:val="left" w:pos="0"/>
        </w:tabs>
        <w:ind w:right="-93"/>
        <w:jc w:val="center"/>
        <w:rPr>
          <w:rFonts w:ascii="Arial" w:hAnsi="Arial" w:cs="Arial"/>
          <w:b/>
          <w:color w:val="000000"/>
          <w:sz w:val="20"/>
          <w:szCs w:val="20"/>
        </w:rPr>
      </w:pPr>
    </w:p>
    <w:p w:rsidR="00497DD5" w:rsidRPr="002E1001" w:rsidRDefault="00497DD5" w:rsidP="00497DD5">
      <w:pPr>
        <w:tabs>
          <w:tab w:val="left" w:pos="0"/>
        </w:tabs>
        <w:ind w:right="-93"/>
        <w:jc w:val="both"/>
        <w:rPr>
          <w:rFonts w:ascii="Arial" w:hAnsi="Arial" w:cs="Arial"/>
          <w:b/>
          <w:color w:val="000000"/>
          <w:sz w:val="20"/>
          <w:szCs w:val="20"/>
        </w:rPr>
      </w:pPr>
      <w:r>
        <w:rPr>
          <w:rFonts w:ascii="Arial" w:hAnsi="Arial" w:cs="Arial"/>
          <w:color w:val="000000"/>
          <w:sz w:val="20"/>
          <w:szCs w:val="20"/>
        </w:rPr>
        <w:t xml:space="preserve">PRIMERO.- Se aprueba dictamen presentado por </w:t>
      </w:r>
      <w:r w:rsidRPr="00C73135">
        <w:rPr>
          <w:rFonts w:ascii="Arial" w:hAnsi="Arial" w:cs="Arial"/>
          <w:sz w:val="20"/>
          <w:szCs w:val="20"/>
        </w:rPr>
        <w:t>la Comisión de Gobernación y Reglamentos</w:t>
      </w:r>
      <w:r>
        <w:rPr>
          <w:rFonts w:ascii="Arial" w:hAnsi="Arial" w:cs="Arial"/>
          <w:color w:val="000000"/>
          <w:sz w:val="20"/>
          <w:szCs w:val="20"/>
        </w:rPr>
        <w:t xml:space="preserve">, en consecuencia </w:t>
      </w:r>
      <w:r w:rsidRPr="00C73135">
        <w:rPr>
          <w:rFonts w:ascii="Arial" w:hAnsi="Arial" w:cs="Arial"/>
          <w:sz w:val="20"/>
          <w:szCs w:val="20"/>
        </w:rPr>
        <w:t>la</w:t>
      </w:r>
      <w:r w:rsidRPr="00C73135">
        <w:rPr>
          <w:rFonts w:ascii="Arial" w:hAnsi="Arial" w:cs="Arial"/>
          <w:b/>
          <w:sz w:val="20"/>
          <w:szCs w:val="20"/>
        </w:rPr>
        <w:t xml:space="preserve"> </w:t>
      </w:r>
      <w:r w:rsidRPr="00C73135">
        <w:rPr>
          <w:rFonts w:ascii="Arial" w:hAnsi="Arial" w:cs="Arial"/>
          <w:sz w:val="20"/>
          <w:szCs w:val="20"/>
        </w:rPr>
        <w:t>adición de los artículos 31, fracción VI, y 37 fracciones V y VI, del Reglamento de Interior de la Dirección General de Infraestructura y Servicios Públicos del Municipio de Saltillo, Coahuila de Zaragoza.</w:t>
      </w:r>
    </w:p>
    <w:p w:rsidR="00497DD5" w:rsidRDefault="00497DD5" w:rsidP="00497DD5">
      <w:pPr>
        <w:tabs>
          <w:tab w:val="left" w:pos="0"/>
        </w:tabs>
        <w:ind w:right="-93"/>
        <w:jc w:val="both"/>
        <w:rPr>
          <w:rFonts w:ascii="Arial" w:hAnsi="Arial" w:cs="Arial"/>
          <w:color w:val="000000"/>
          <w:sz w:val="20"/>
          <w:szCs w:val="20"/>
        </w:rPr>
      </w:pPr>
    </w:p>
    <w:p w:rsidR="00497DD5" w:rsidRDefault="00497DD5" w:rsidP="00497DD5">
      <w:pPr>
        <w:tabs>
          <w:tab w:val="left" w:pos="0"/>
        </w:tabs>
        <w:ind w:right="-93"/>
        <w:jc w:val="both"/>
        <w:rPr>
          <w:rFonts w:ascii="Arial" w:hAnsi="Arial" w:cs="Arial"/>
          <w:color w:val="000000"/>
          <w:sz w:val="20"/>
          <w:szCs w:val="20"/>
        </w:rPr>
      </w:pPr>
      <w:r>
        <w:rPr>
          <w:rFonts w:ascii="Arial" w:hAnsi="Arial" w:cs="Arial"/>
          <w:color w:val="000000"/>
          <w:sz w:val="20"/>
          <w:szCs w:val="20"/>
        </w:rPr>
        <w:t xml:space="preserve">SEGUNDO.- </w:t>
      </w:r>
      <w:r w:rsidRPr="00C73135">
        <w:rPr>
          <w:rFonts w:ascii="Arial" w:hAnsi="Arial" w:cs="Arial"/>
          <w:sz w:val="20"/>
          <w:szCs w:val="20"/>
        </w:rPr>
        <w:t>Comuníquese a la Secretaría del Republicano Ayuntamiento para los efectos legales a que haya a lugar.</w:t>
      </w:r>
    </w:p>
    <w:p w:rsidR="00497DD5" w:rsidRDefault="00497DD5" w:rsidP="00497DD5">
      <w:pPr>
        <w:tabs>
          <w:tab w:val="left" w:pos="0"/>
        </w:tabs>
        <w:ind w:right="-93"/>
        <w:jc w:val="both"/>
        <w:rPr>
          <w:rFonts w:ascii="Arial" w:hAnsi="Arial" w:cs="Arial"/>
          <w:color w:val="000000"/>
          <w:sz w:val="20"/>
          <w:szCs w:val="20"/>
        </w:rPr>
      </w:pPr>
    </w:p>
    <w:p w:rsidR="00497DD5" w:rsidRDefault="00497DD5" w:rsidP="00497DD5">
      <w:pPr>
        <w:tabs>
          <w:tab w:val="left" w:pos="0"/>
        </w:tabs>
        <w:ind w:right="-93"/>
        <w:jc w:val="both"/>
        <w:rPr>
          <w:rFonts w:ascii="Arial" w:hAnsi="Arial" w:cs="Arial"/>
          <w:sz w:val="20"/>
          <w:szCs w:val="20"/>
        </w:rPr>
      </w:pPr>
      <w:r>
        <w:rPr>
          <w:rFonts w:ascii="Arial" w:hAnsi="Arial" w:cs="Arial"/>
          <w:color w:val="000000"/>
          <w:sz w:val="20"/>
          <w:szCs w:val="20"/>
        </w:rPr>
        <w:t xml:space="preserve">TERCERO.- </w:t>
      </w:r>
      <w:r w:rsidRPr="00C73135">
        <w:rPr>
          <w:rFonts w:ascii="Arial" w:hAnsi="Arial" w:cs="Arial"/>
          <w:sz w:val="20"/>
          <w:szCs w:val="20"/>
        </w:rPr>
        <w:t>Publíquese en el Periódico Oficial del Gobierno del Estado, independientemente de lo propio en la Gaceta Municipal.</w:t>
      </w:r>
    </w:p>
    <w:p w:rsidR="00497DD5" w:rsidRDefault="00497DD5" w:rsidP="00497DD5">
      <w:pPr>
        <w:tabs>
          <w:tab w:val="left" w:pos="0"/>
        </w:tabs>
        <w:ind w:right="-93"/>
        <w:jc w:val="both"/>
        <w:rPr>
          <w:rFonts w:ascii="Arial" w:hAnsi="Arial" w:cs="Arial"/>
          <w:sz w:val="20"/>
          <w:szCs w:val="20"/>
        </w:rPr>
      </w:pPr>
      <w:r>
        <w:rPr>
          <w:rFonts w:ascii="Arial" w:hAnsi="Arial" w:cs="Arial"/>
          <w:sz w:val="20"/>
          <w:szCs w:val="20"/>
        </w:rPr>
        <w:t>……………………………</w:t>
      </w:r>
    </w:p>
    <w:p w:rsidR="00497DD5" w:rsidRDefault="00497DD5" w:rsidP="00497DD5">
      <w:pPr>
        <w:tabs>
          <w:tab w:val="left" w:pos="0"/>
        </w:tabs>
        <w:ind w:right="-93"/>
        <w:jc w:val="center"/>
        <w:rPr>
          <w:rFonts w:ascii="Arial" w:hAnsi="Arial" w:cs="Arial"/>
          <w:sz w:val="20"/>
          <w:szCs w:val="20"/>
        </w:rPr>
      </w:pPr>
      <w:r w:rsidRPr="00CA279B">
        <w:rPr>
          <w:rFonts w:ascii="Arial" w:eastAsia="Times" w:hAnsi="Arial" w:cs="Arial"/>
          <w:b/>
          <w:sz w:val="20"/>
          <w:szCs w:val="20"/>
        </w:rPr>
        <w:t>ESTÍMULO FISCAL CONSISTENTE EN EL COBRO DE UN PESO POR CONCEPTO DE RECARGOS GENERADOS POR CADA AÑO O FRACCIÓN, EN LOS CONCEPTOS DE DERECHOS PREVISTOS EN LOS ARTÍCULOS 21 Y 22 DE LA LEY DE INGRESOS DEL MUNICIPIO.</w:t>
      </w:r>
    </w:p>
    <w:p w:rsidR="00497DD5" w:rsidRDefault="00497DD5" w:rsidP="00497DD5">
      <w:pPr>
        <w:ind w:right="-93"/>
        <w:jc w:val="center"/>
        <w:rPr>
          <w:rFonts w:ascii="Arial" w:eastAsia="Times" w:hAnsi="Arial" w:cs="Arial"/>
          <w:b/>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91/09/17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sz w:val="20"/>
          <w:szCs w:val="20"/>
        </w:rPr>
      </w:pPr>
      <w:r>
        <w:rPr>
          <w:rFonts w:ascii="Arial" w:hAnsi="Arial" w:cs="Arial"/>
          <w:color w:val="000000"/>
          <w:sz w:val="20"/>
          <w:szCs w:val="20"/>
        </w:rPr>
        <w:t>PRIMERO.- Se aprueba dictamen presentado por l</w:t>
      </w:r>
      <w:r w:rsidRPr="00231A35">
        <w:rPr>
          <w:rFonts w:ascii="Arial" w:hAnsi="Arial" w:cs="Arial"/>
          <w:sz w:val="20"/>
          <w:szCs w:val="20"/>
        </w:rPr>
        <w:t>a Comisión de Hacienda, Patrimonio, Cuenta Pública y Gastos Médicos</w:t>
      </w:r>
      <w:r>
        <w:rPr>
          <w:rFonts w:ascii="Arial" w:hAnsi="Arial" w:cs="Arial"/>
          <w:sz w:val="20"/>
          <w:szCs w:val="20"/>
        </w:rPr>
        <w:t xml:space="preserve">, en consecuencia </w:t>
      </w:r>
      <w:r w:rsidRPr="005374F3">
        <w:rPr>
          <w:rFonts w:ascii="Arial" w:hAnsi="Arial" w:cs="Arial"/>
          <w:sz w:val="20"/>
          <w:szCs w:val="20"/>
        </w:rPr>
        <w:t>el otorgamiento de un estímulo fiscal co</w:t>
      </w:r>
      <w:r>
        <w:rPr>
          <w:rFonts w:ascii="Arial" w:hAnsi="Arial" w:cs="Arial"/>
          <w:sz w:val="20"/>
          <w:szCs w:val="20"/>
        </w:rPr>
        <w:t xml:space="preserve">nsistente en el cobro de </w:t>
      </w:r>
      <w:r w:rsidR="00555272">
        <w:rPr>
          <w:rFonts w:ascii="Arial" w:hAnsi="Arial" w:cs="Arial"/>
          <w:sz w:val="20"/>
          <w:szCs w:val="20"/>
        </w:rPr>
        <w:t>u</w:t>
      </w:r>
      <w:r w:rsidRPr="005374F3">
        <w:rPr>
          <w:rFonts w:ascii="Arial" w:hAnsi="Arial" w:cs="Arial"/>
          <w:sz w:val="20"/>
          <w:szCs w:val="20"/>
        </w:rPr>
        <w:t xml:space="preserve">n </w:t>
      </w:r>
      <w:r w:rsidR="00555272">
        <w:rPr>
          <w:rFonts w:ascii="Arial" w:hAnsi="Arial" w:cs="Arial"/>
          <w:sz w:val="20"/>
          <w:szCs w:val="20"/>
        </w:rPr>
        <w:t>p</w:t>
      </w:r>
      <w:r w:rsidRPr="005374F3">
        <w:rPr>
          <w:rFonts w:ascii="Arial" w:hAnsi="Arial" w:cs="Arial"/>
          <w:sz w:val="20"/>
          <w:szCs w:val="20"/>
        </w:rPr>
        <w:t>eso por concepto de recargos generados por cada año o fracción, en los conceptos de derechos previstos en los artículos 21 y 22 de la Ley de Ingresos del Municipio de Saltillo, Coahuila de Zaragoza, para el Ejercicio Fiscal 2017; con vigencia a partir del día siguiente a su autorización del H. Cabildo y hasta el día 30 de junio de 2017.</w:t>
      </w:r>
    </w:p>
    <w:p w:rsidR="00497DD5" w:rsidRDefault="00497DD5" w:rsidP="00497DD5">
      <w:pPr>
        <w:ind w:right="-93"/>
        <w:jc w:val="both"/>
        <w:rPr>
          <w:rFonts w:ascii="Arial" w:hAnsi="Arial" w:cs="Arial"/>
          <w:color w:val="000000"/>
          <w:sz w:val="20"/>
          <w:szCs w:val="20"/>
        </w:rPr>
      </w:pPr>
    </w:p>
    <w:p w:rsidR="00497DD5" w:rsidRPr="00950CE4" w:rsidRDefault="00497DD5" w:rsidP="00497DD5">
      <w:pPr>
        <w:ind w:right="-93"/>
        <w:jc w:val="both"/>
        <w:rPr>
          <w:rFonts w:ascii="Arial" w:hAnsi="Arial" w:cs="Arial"/>
          <w:color w:val="000000"/>
          <w:sz w:val="20"/>
          <w:szCs w:val="20"/>
        </w:rPr>
      </w:pPr>
      <w:r>
        <w:rPr>
          <w:rFonts w:ascii="Arial" w:hAnsi="Arial" w:cs="Arial"/>
          <w:color w:val="000000"/>
          <w:sz w:val="20"/>
          <w:szCs w:val="20"/>
        </w:rPr>
        <w:t>SEGUNDO.- Notifíquese a la Tesorería Municipal y al Instituto Municipal de Transporte para todos los efectos a que haya lugar.</w:t>
      </w:r>
    </w:p>
    <w:p w:rsidR="00497DD5" w:rsidRDefault="00497DD5" w:rsidP="00497DD5">
      <w:pPr>
        <w:tabs>
          <w:tab w:val="left" w:pos="8647"/>
        </w:tabs>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FC791A" w:rsidRPr="007E2385" w:rsidRDefault="00FC791A" w:rsidP="00497DD5">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97DD5" w:rsidRDefault="00497DD5" w:rsidP="00497DD5">
      <w:pPr>
        <w:ind w:right="-93"/>
        <w:jc w:val="center"/>
        <w:rPr>
          <w:rFonts w:ascii="Arial" w:eastAsia="Times" w:hAnsi="Arial" w:cs="Arial"/>
          <w:b/>
          <w:sz w:val="20"/>
          <w:szCs w:val="20"/>
        </w:rPr>
      </w:pPr>
      <w:r w:rsidRPr="00497DD5">
        <w:rPr>
          <w:rFonts w:ascii="Arial" w:eastAsia="Times" w:hAnsi="Arial" w:cs="Arial"/>
          <w:b/>
          <w:sz w:val="20"/>
          <w:szCs w:val="20"/>
        </w:rPr>
        <w:t>ESTÍMULO FISCAL DEL 100% SOBRE EL CONCEPTO DE VERIFICACIÓN VEHICULAR.</w:t>
      </w:r>
    </w:p>
    <w:p w:rsidR="00497DD5" w:rsidRDefault="00497DD5" w:rsidP="00497DD5">
      <w:pPr>
        <w:ind w:right="-93"/>
        <w:jc w:val="center"/>
        <w:rPr>
          <w:rFonts w:ascii="Arial" w:eastAsia="Times" w:hAnsi="Arial" w:cs="Arial"/>
          <w:b/>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92/09/17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sz w:val="20"/>
          <w:szCs w:val="20"/>
        </w:rPr>
      </w:pPr>
      <w:r>
        <w:rPr>
          <w:rFonts w:ascii="Arial" w:hAnsi="Arial" w:cs="Arial"/>
          <w:color w:val="000000"/>
          <w:sz w:val="20"/>
          <w:szCs w:val="20"/>
        </w:rPr>
        <w:t>PRIMERO.- Se aprueba dictamen presentado por l</w:t>
      </w:r>
      <w:r w:rsidRPr="00231A35">
        <w:rPr>
          <w:rFonts w:ascii="Arial" w:hAnsi="Arial" w:cs="Arial"/>
          <w:sz w:val="20"/>
          <w:szCs w:val="20"/>
        </w:rPr>
        <w:t>a Comisión de Hacienda, Patrimonio, Cuenta Pública y Gastos Médicos</w:t>
      </w:r>
      <w:r>
        <w:rPr>
          <w:rFonts w:ascii="Arial" w:hAnsi="Arial" w:cs="Arial"/>
          <w:sz w:val="20"/>
          <w:szCs w:val="20"/>
        </w:rPr>
        <w:t xml:space="preserve">, en consecuencia </w:t>
      </w:r>
      <w:r w:rsidRPr="005374F3">
        <w:rPr>
          <w:rFonts w:ascii="Arial" w:hAnsi="Arial" w:cs="Arial"/>
          <w:sz w:val="20"/>
          <w:szCs w:val="20"/>
        </w:rPr>
        <w:t xml:space="preserve">el </w:t>
      </w:r>
      <w:r>
        <w:rPr>
          <w:rFonts w:ascii="Arial" w:hAnsi="Arial" w:cs="Arial"/>
          <w:sz w:val="20"/>
          <w:szCs w:val="20"/>
        </w:rPr>
        <w:t>o</w:t>
      </w:r>
      <w:r w:rsidRPr="00F32D47">
        <w:rPr>
          <w:rFonts w:ascii="Arial" w:hAnsi="Arial" w:cs="Arial"/>
          <w:sz w:val="20"/>
          <w:szCs w:val="20"/>
        </w:rPr>
        <w:t>torgamiento de un estímulo fiscal del 100% sobre el concepto de Verificació</w:t>
      </w:r>
      <w:r>
        <w:rPr>
          <w:rFonts w:ascii="Arial" w:hAnsi="Arial" w:cs="Arial"/>
          <w:sz w:val="20"/>
          <w:szCs w:val="20"/>
        </w:rPr>
        <w:t>n Vehicular, contemplado en la L</w:t>
      </w:r>
      <w:r w:rsidRPr="00F32D47">
        <w:rPr>
          <w:rFonts w:ascii="Arial" w:hAnsi="Arial" w:cs="Arial"/>
          <w:sz w:val="20"/>
          <w:szCs w:val="20"/>
        </w:rPr>
        <w:t>ey de Ingresos del Municipio de Saltillo, Coahuila de Zaragoza, para el Ejercicio Fiscal 2017; Artículo 33, Fracción I, Inciso a. a partir del día siguiente de su autorización por el H. Cabildo y hasta el 30 de Junio de 2017.</w:t>
      </w:r>
    </w:p>
    <w:p w:rsidR="00497DD5" w:rsidRDefault="00497DD5" w:rsidP="00497DD5">
      <w:pPr>
        <w:ind w:right="-93"/>
        <w:jc w:val="both"/>
        <w:rPr>
          <w:rFonts w:ascii="Arial" w:hAnsi="Arial" w:cs="Arial"/>
          <w:color w:val="000000"/>
          <w:sz w:val="20"/>
          <w:szCs w:val="20"/>
        </w:rPr>
      </w:pPr>
    </w:p>
    <w:p w:rsidR="00497DD5" w:rsidRPr="00950CE4" w:rsidRDefault="00497DD5" w:rsidP="00497DD5">
      <w:pPr>
        <w:ind w:right="-93"/>
        <w:jc w:val="both"/>
        <w:rPr>
          <w:rFonts w:ascii="Arial" w:hAnsi="Arial" w:cs="Arial"/>
          <w:color w:val="000000"/>
          <w:sz w:val="20"/>
          <w:szCs w:val="20"/>
        </w:rPr>
      </w:pPr>
      <w:r>
        <w:rPr>
          <w:rFonts w:ascii="Arial" w:hAnsi="Arial" w:cs="Arial"/>
          <w:color w:val="000000"/>
          <w:sz w:val="20"/>
          <w:szCs w:val="20"/>
        </w:rPr>
        <w:t>SEGUNDO.- Notifíquese a la Tesorería Municipal y al Instituto Municipal de Transporte para todos los efectos a que haya lugar.</w:t>
      </w:r>
    </w:p>
    <w:p w:rsidR="00497DD5" w:rsidRDefault="00497DD5" w:rsidP="00497DD5">
      <w:pPr>
        <w:tabs>
          <w:tab w:val="left" w:pos="8647"/>
        </w:tabs>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FC791A" w:rsidRDefault="00FC791A" w:rsidP="00497DD5">
      <w:pPr>
        <w:ind w:right="-93"/>
        <w:jc w:val="both"/>
        <w:rPr>
          <w:rFonts w:ascii="Arial" w:hAnsi="Arial" w:cs="Arial"/>
          <w:sz w:val="20"/>
          <w:szCs w:val="20"/>
        </w:rPr>
      </w:pPr>
      <w:r>
        <w:rPr>
          <w:rFonts w:ascii="Arial" w:hAnsi="Arial" w:cs="Arial"/>
          <w:sz w:val="20"/>
          <w:szCs w:val="20"/>
        </w:rPr>
        <w:t>…………………………..</w:t>
      </w:r>
    </w:p>
    <w:p w:rsidR="00497DD5" w:rsidRDefault="00497DD5" w:rsidP="00497DD5">
      <w:pPr>
        <w:ind w:right="-93"/>
        <w:jc w:val="center"/>
        <w:rPr>
          <w:rFonts w:ascii="Arial" w:hAnsi="Arial" w:cs="Arial"/>
          <w:b/>
          <w:color w:val="000000"/>
          <w:sz w:val="20"/>
          <w:szCs w:val="20"/>
        </w:rPr>
      </w:pPr>
      <w:r w:rsidRPr="00497DD5">
        <w:rPr>
          <w:rFonts w:ascii="Arial" w:hAnsi="Arial" w:cs="Arial"/>
          <w:b/>
          <w:color w:val="000000"/>
          <w:sz w:val="20"/>
          <w:szCs w:val="20"/>
        </w:rPr>
        <w:t>ESTÍMULO FISCAL CONSISTENTE EN COBRAR UN PESO POR CADA AÑO VENCIDO O FRACCIÓN EN CONCEPTO DE RECARGOS GENERADOS POR LOS ADEUDOS DEL IMPUESTO PREDIAL, ISAI Y DERECHOS POR SERVICIO DE RECOLECCIÓN DE BASURA.</w:t>
      </w:r>
    </w:p>
    <w:p w:rsidR="00497DD5" w:rsidRPr="004D21C3" w:rsidRDefault="00497DD5" w:rsidP="00497DD5">
      <w:pPr>
        <w:ind w:right="-93"/>
        <w:jc w:val="center"/>
        <w:rPr>
          <w:rFonts w:ascii="Arial" w:eastAsia="Times" w:hAnsi="Arial" w:cs="Arial"/>
          <w:b/>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93/09/17</w:t>
      </w:r>
    </w:p>
    <w:p w:rsidR="00497DD5" w:rsidRDefault="00497DD5" w:rsidP="00497DD5">
      <w:pPr>
        <w:ind w:right="-93"/>
        <w:jc w:val="center"/>
        <w:rPr>
          <w:rFonts w:ascii="Arial" w:hAnsi="Arial" w:cs="Arial"/>
          <w:b/>
          <w:color w:val="000000"/>
          <w:sz w:val="20"/>
          <w:szCs w:val="20"/>
        </w:rPr>
      </w:pPr>
    </w:p>
    <w:p w:rsidR="00497DD5" w:rsidRPr="00551E0F" w:rsidRDefault="00497DD5" w:rsidP="00497DD5">
      <w:pPr>
        <w:ind w:right="-93"/>
        <w:jc w:val="both"/>
        <w:rPr>
          <w:rFonts w:ascii="Arial" w:hAnsi="Arial" w:cs="Arial"/>
          <w:sz w:val="20"/>
          <w:szCs w:val="20"/>
        </w:rPr>
      </w:pPr>
      <w:r>
        <w:rPr>
          <w:rFonts w:ascii="Arial" w:hAnsi="Arial" w:cs="Arial"/>
          <w:color w:val="000000"/>
          <w:sz w:val="20"/>
          <w:szCs w:val="20"/>
        </w:rPr>
        <w:t>PRIMERO.- Se aprueba dictamen presentado por l</w:t>
      </w:r>
      <w:r w:rsidRPr="00231A35">
        <w:rPr>
          <w:rFonts w:ascii="Arial" w:hAnsi="Arial" w:cs="Arial"/>
          <w:sz w:val="20"/>
          <w:szCs w:val="20"/>
        </w:rPr>
        <w:t>a Comisión de Hacienda, Patrimonio, Cuenta Pública y Gastos Médicos</w:t>
      </w:r>
      <w:r>
        <w:rPr>
          <w:rFonts w:ascii="Arial" w:hAnsi="Arial" w:cs="Arial"/>
          <w:sz w:val="20"/>
          <w:szCs w:val="20"/>
        </w:rPr>
        <w:t>, en consecuencia el o</w:t>
      </w:r>
      <w:r w:rsidRPr="00250DFD">
        <w:rPr>
          <w:rFonts w:ascii="Arial" w:hAnsi="Arial" w:cs="Arial"/>
          <w:sz w:val="20"/>
          <w:szCs w:val="20"/>
        </w:rPr>
        <w:t>torgamiento de un</w:t>
      </w:r>
      <w:r>
        <w:rPr>
          <w:rFonts w:ascii="Arial" w:hAnsi="Arial" w:cs="Arial"/>
          <w:sz w:val="20"/>
          <w:szCs w:val="20"/>
        </w:rPr>
        <w:t xml:space="preserve"> estímulo fiscal consistente en</w:t>
      </w:r>
      <w:r w:rsidRPr="00250DFD">
        <w:rPr>
          <w:rFonts w:ascii="Arial" w:hAnsi="Arial" w:cs="Arial"/>
          <w:sz w:val="20"/>
          <w:szCs w:val="20"/>
        </w:rPr>
        <w:t xml:space="preserve"> cobrar </w:t>
      </w:r>
      <w:r>
        <w:rPr>
          <w:rFonts w:ascii="Arial" w:hAnsi="Arial" w:cs="Arial"/>
          <w:sz w:val="20"/>
          <w:szCs w:val="20"/>
        </w:rPr>
        <w:t>u</w:t>
      </w:r>
      <w:r w:rsidRPr="00250DFD">
        <w:rPr>
          <w:rFonts w:ascii="Arial" w:hAnsi="Arial" w:cs="Arial"/>
          <w:sz w:val="20"/>
          <w:szCs w:val="20"/>
        </w:rPr>
        <w:t>n peso</w:t>
      </w:r>
      <w:r>
        <w:rPr>
          <w:rFonts w:ascii="Arial" w:hAnsi="Arial" w:cs="Arial"/>
          <w:sz w:val="20"/>
          <w:szCs w:val="20"/>
        </w:rPr>
        <w:t xml:space="preserve"> </w:t>
      </w:r>
      <w:r w:rsidRPr="00250DFD">
        <w:rPr>
          <w:rFonts w:ascii="Arial" w:hAnsi="Arial" w:cs="Arial"/>
          <w:sz w:val="20"/>
          <w:szCs w:val="20"/>
        </w:rPr>
        <w:t>por cada año vencido o fracción en concepto de recargos generados por los adeudos del Impuesto Predial, Impuesto Sobre Adquisición de Inmuebles (ISAI) y derechos por Servicio de Recolección de Basura, con vigencia</w:t>
      </w:r>
      <w:r w:rsidRPr="00250DFD">
        <w:rPr>
          <w:rFonts w:ascii="Arial" w:hAnsi="Arial" w:cs="Arial"/>
          <w:b/>
          <w:sz w:val="20"/>
          <w:szCs w:val="20"/>
        </w:rPr>
        <w:t xml:space="preserve"> </w:t>
      </w:r>
      <w:r w:rsidRPr="00250DFD">
        <w:rPr>
          <w:rFonts w:ascii="Arial" w:hAnsi="Arial" w:cs="Arial"/>
          <w:sz w:val="20"/>
          <w:szCs w:val="20"/>
        </w:rPr>
        <w:t xml:space="preserve">a partir del primer día hábil de cobro del mes de abril y hasta el último día hábil de cobro del mes de diciembre de 2017, establecidos por la Tesorería Municipal; en cuanto al Impuesto Sobre Adquisición de Inmuebles (ISAI) y en específico en los casos que se solicite avalúo referido para la realización de la escrituración, el estímulo no aplica ya que tendrá que pagar los recargos correspondientes a la fecha de la enajenación; así mismo en cuanto a la eliminación de adeudos por concepto del Impuesto Predial, Impuesto sobre Adquisición de Inmuebles (ISAI) y derechos por Servicio de Recolección de Basura, </w:t>
      </w:r>
      <w:r w:rsidRPr="00250DFD">
        <w:rPr>
          <w:rFonts w:ascii="Arial" w:hAnsi="Arial" w:cs="Arial"/>
          <w:sz w:val="20"/>
          <w:szCs w:val="20"/>
          <w:lang w:val="es-ES_tradnl"/>
        </w:rPr>
        <w:t>se precisa que esto es única y exclusivamente respecto a los adeudos por derechos por Servicio de Recolección de Basura</w:t>
      </w:r>
      <w:r w:rsidRPr="00250DFD">
        <w:rPr>
          <w:rFonts w:ascii="Arial" w:hAnsi="Arial" w:cs="Arial"/>
          <w:sz w:val="20"/>
          <w:szCs w:val="20"/>
        </w:rPr>
        <w:t xml:space="preserve"> y se estará sujeto a lo establecido en el artículo 397 del Código Financiero para los Municipios del Estado de Coahuila de Zaragoza.</w:t>
      </w:r>
    </w:p>
    <w:p w:rsidR="00497DD5" w:rsidRDefault="00497DD5" w:rsidP="00497DD5">
      <w:pPr>
        <w:ind w:right="-93"/>
        <w:jc w:val="both"/>
        <w:rPr>
          <w:rFonts w:ascii="Arial" w:hAnsi="Arial" w:cs="Arial"/>
          <w:color w:val="000000"/>
          <w:sz w:val="20"/>
          <w:szCs w:val="20"/>
        </w:rPr>
      </w:pPr>
    </w:p>
    <w:p w:rsidR="00497DD5" w:rsidRPr="00950CE4" w:rsidRDefault="00497DD5" w:rsidP="00497DD5">
      <w:pPr>
        <w:ind w:right="-93"/>
        <w:jc w:val="both"/>
        <w:rPr>
          <w:rFonts w:ascii="Arial" w:hAnsi="Arial" w:cs="Arial"/>
          <w:color w:val="000000"/>
          <w:sz w:val="20"/>
          <w:szCs w:val="20"/>
        </w:rPr>
      </w:pPr>
      <w:r>
        <w:rPr>
          <w:rFonts w:ascii="Arial" w:hAnsi="Arial" w:cs="Arial"/>
          <w:color w:val="000000"/>
          <w:sz w:val="20"/>
          <w:szCs w:val="20"/>
        </w:rPr>
        <w:t>SEGUNDO.- Notifíquese a la Tesorería Municipal, a la Dirección de Catastro y a la Dirección de Servicios Primarios, para todos los efectos a que haya lugar.</w:t>
      </w:r>
    </w:p>
    <w:p w:rsidR="00497DD5" w:rsidRDefault="00497DD5" w:rsidP="00497DD5">
      <w:pPr>
        <w:tabs>
          <w:tab w:val="left" w:pos="8647"/>
        </w:tabs>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F54042" w:rsidRDefault="00F54042" w:rsidP="00497DD5">
      <w:pPr>
        <w:tabs>
          <w:tab w:val="left" w:pos="2127"/>
        </w:tabs>
        <w:ind w:right="-93"/>
        <w:jc w:val="both"/>
        <w:rPr>
          <w:rFonts w:ascii="Arial" w:hAnsi="Arial" w:cs="Arial"/>
          <w:sz w:val="20"/>
          <w:szCs w:val="20"/>
        </w:rPr>
      </w:pPr>
      <w:r>
        <w:rPr>
          <w:rFonts w:ascii="Arial" w:hAnsi="Arial" w:cs="Arial"/>
          <w:sz w:val="20"/>
          <w:szCs w:val="20"/>
        </w:rPr>
        <w:t>…………………….</w:t>
      </w:r>
    </w:p>
    <w:p w:rsidR="00497DD5" w:rsidRDefault="00497DD5" w:rsidP="00497DD5">
      <w:pPr>
        <w:ind w:right="-93"/>
        <w:jc w:val="center"/>
        <w:rPr>
          <w:rFonts w:ascii="Arial" w:hAnsi="Arial" w:cs="Arial"/>
          <w:color w:val="000000" w:themeColor="text1"/>
          <w:sz w:val="20"/>
          <w:szCs w:val="20"/>
        </w:rPr>
      </w:pPr>
      <w:r w:rsidRPr="00CA279B">
        <w:rPr>
          <w:rFonts w:ascii="Arial" w:eastAsia="Times" w:hAnsi="Arial" w:cs="Arial"/>
          <w:b/>
          <w:sz w:val="20"/>
          <w:szCs w:val="20"/>
        </w:rPr>
        <w:t>INFORME FINANCIERO CORRESPONDIENTE AL MES DE MARZO DE 2017.</w:t>
      </w:r>
    </w:p>
    <w:p w:rsidR="00497DD5" w:rsidRPr="00551E0F" w:rsidRDefault="00497DD5" w:rsidP="00497DD5">
      <w:pPr>
        <w:ind w:right="-93"/>
        <w:jc w:val="center"/>
        <w:rPr>
          <w:rFonts w:ascii="Arial" w:hAnsi="Arial" w:cs="Arial"/>
          <w:color w:val="000000" w:themeColor="text1"/>
          <w:sz w:val="20"/>
          <w:szCs w:val="20"/>
        </w:rPr>
      </w:pPr>
    </w:p>
    <w:p w:rsidR="00497DD5" w:rsidRPr="00551E0F" w:rsidRDefault="00497DD5" w:rsidP="00497DD5">
      <w:pPr>
        <w:ind w:right="-93"/>
        <w:jc w:val="center"/>
        <w:rPr>
          <w:rFonts w:ascii="Arial" w:hAnsi="Arial" w:cs="Arial"/>
          <w:b/>
          <w:color w:val="000000" w:themeColor="text1"/>
          <w:sz w:val="20"/>
          <w:szCs w:val="20"/>
        </w:rPr>
      </w:pPr>
      <w:r w:rsidRPr="00551E0F">
        <w:rPr>
          <w:rFonts w:ascii="Arial" w:hAnsi="Arial" w:cs="Arial"/>
          <w:b/>
          <w:color w:val="000000" w:themeColor="text1"/>
          <w:sz w:val="20"/>
          <w:szCs w:val="20"/>
        </w:rPr>
        <w:t>A C U E R D O     94/09/17</w:t>
      </w:r>
    </w:p>
    <w:p w:rsidR="00497DD5" w:rsidRPr="00551E0F" w:rsidRDefault="00497DD5" w:rsidP="00497DD5">
      <w:pPr>
        <w:ind w:right="-93"/>
        <w:jc w:val="center"/>
        <w:rPr>
          <w:rFonts w:ascii="Arial" w:hAnsi="Arial" w:cs="Arial"/>
          <w:b/>
          <w:color w:val="000000" w:themeColor="text1"/>
          <w:sz w:val="20"/>
          <w:szCs w:val="20"/>
        </w:rPr>
      </w:pPr>
    </w:p>
    <w:p w:rsidR="00497DD5" w:rsidRPr="00551E0F" w:rsidRDefault="00497DD5" w:rsidP="00497DD5">
      <w:pPr>
        <w:ind w:right="-93"/>
        <w:jc w:val="both"/>
        <w:rPr>
          <w:rFonts w:ascii="Arial" w:hAnsi="Arial" w:cs="Arial"/>
          <w:color w:val="000000" w:themeColor="text1"/>
          <w:sz w:val="20"/>
          <w:szCs w:val="20"/>
        </w:rPr>
      </w:pPr>
      <w:r w:rsidRPr="00551E0F">
        <w:rPr>
          <w:rFonts w:ascii="Arial" w:hAnsi="Arial" w:cs="Arial"/>
          <w:color w:val="000000" w:themeColor="text1"/>
          <w:sz w:val="20"/>
          <w:szCs w:val="20"/>
        </w:rPr>
        <w:t xml:space="preserve">PRIMERO.- Se aprueba dictamen presentado por la Comisión de Hacienda, Patrimonio, Cuenta Pública y Gastos Médicos, en consecuencia el informe financiero correspondiente al mes de </w:t>
      </w:r>
      <w:r w:rsidR="0083409B">
        <w:rPr>
          <w:rFonts w:ascii="Arial" w:hAnsi="Arial" w:cs="Arial"/>
          <w:color w:val="000000" w:themeColor="text1"/>
          <w:sz w:val="20"/>
          <w:szCs w:val="20"/>
        </w:rPr>
        <w:t>m</w:t>
      </w:r>
      <w:r w:rsidRPr="00551E0F">
        <w:rPr>
          <w:rFonts w:ascii="Arial" w:hAnsi="Arial" w:cs="Arial"/>
          <w:color w:val="000000" w:themeColor="text1"/>
          <w:sz w:val="20"/>
          <w:szCs w:val="20"/>
        </w:rPr>
        <w:t>arzo de 2017.</w:t>
      </w:r>
    </w:p>
    <w:p w:rsidR="00497DD5" w:rsidRPr="00551E0F" w:rsidRDefault="00497DD5" w:rsidP="00497DD5">
      <w:pPr>
        <w:ind w:right="-93"/>
        <w:jc w:val="both"/>
        <w:rPr>
          <w:rFonts w:ascii="Arial" w:hAnsi="Arial" w:cs="Arial"/>
          <w:color w:val="000000" w:themeColor="text1"/>
          <w:sz w:val="20"/>
          <w:szCs w:val="20"/>
        </w:rPr>
      </w:pPr>
    </w:p>
    <w:p w:rsidR="00497DD5" w:rsidRPr="00551E0F" w:rsidRDefault="00497DD5" w:rsidP="00497DD5">
      <w:pPr>
        <w:ind w:right="-93"/>
        <w:jc w:val="both"/>
        <w:rPr>
          <w:rFonts w:ascii="Arial" w:hAnsi="Arial" w:cs="Arial"/>
          <w:color w:val="000000" w:themeColor="text1"/>
          <w:sz w:val="20"/>
          <w:szCs w:val="20"/>
        </w:rPr>
      </w:pPr>
      <w:r w:rsidRPr="00551E0F">
        <w:rPr>
          <w:rFonts w:ascii="Arial" w:hAnsi="Arial" w:cs="Arial"/>
          <w:color w:val="000000" w:themeColor="text1"/>
          <w:sz w:val="20"/>
          <w:szCs w:val="20"/>
        </w:rPr>
        <w:t>SEGUNDO.- Notifíquese a la Tesorería Municipal, para todos los efectos a que haya lugar.</w:t>
      </w:r>
    </w:p>
    <w:p w:rsidR="00497DD5" w:rsidRPr="00551E0F" w:rsidRDefault="00497DD5" w:rsidP="00497DD5">
      <w:pPr>
        <w:tabs>
          <w:tab w:val="left" w:pos="8647"/>
        </w:tabs>
        <w:ind w:right="-93"/>
        <w:jc w:val="both"/>
        <w:rPr>
          <w:rFonts w:ascii="Arial" w:hAnsi="Arial" w:cs="Arial"/>
          <w:color w:val="000000" w:themeColor="text1"/>
          <w:sz w:val="20"/>
          <w:szCs w:val="20"/>
        </w:rPr>
      </w:pPr>
    </w:p>
    <w:p w:rsidR="00497DD5" w:rsidRDefault="00497DD5" w:rsidP="00497DD5">
      <w:pPr>
        <w:ind w:right="-93"/>
        <w:jc w:val="both"/>
        <w:rPr>
          <w:rFonts w:ascii="Arial" w:hAnsi="Arial" w:cs="Arial"/>
          <w:color w:val="000000" w:themeColor="text1"/>
          <w:sz w:val="20"/>
          <w:szCs w:val="20"/>
        </w:rPr>
      </w:pPr>
      <w:r w:rsidRPr="00551E0F">
        <w:rPr>
          <w:rFonts w:ascii="Arial" w:hAnsi="Arial" w:cs="Arial"/>
          <w:color w:val="000000" w:themeColor="text1"/>
          <w:sz w:val="20"/>
          <w:szCs w:val="20"/>
        </w:rPr>
        <w:t>TERCERO.- Publíquese en la Gaceta Municipal, órgano de difusión oficial de este Gobierno Municipal.</w:t>
      </w:r>
    </w:p>
    <w:p w:rsidR="00FC791A" w:rsidRPr="007E2385" w:rsidRDefault="00FC791A" w:rsidP="00497DD5">
      <w:pPr>
        <w:tabs>
          <w:tab w:val="left" w:pos="2127"/>
        </w:tabs>
        <w:ind w:right="-93"/>
        <w:jc w:val="both"/>
        <w:rPr>
          <w:rFonts w:ascii="Arial" w:eastAsia="Times" w:hAnsi="Arial" w:cs="Arial"/>
          <w:sz w:val="20"/>
          <w:szCs w:val="20"/>
        </w:rPr>
      </w:pPr>
      <w:r w:rsidRPr="007E2385">
        <w:rPr>
          <w:rFonts w:ascii="Arial" w:eastAsia="Times" w:hAnsi="Arial" w:cs="Arial"/>
          <w:sz w:val="20"/>
          <w:szCs w:val="20"/>
        </w:rPr>
        <w:t>…..……………………….</w:t>
      </w:r>
    </w:p>
    <w:p w:rsidR="00497DD5" w:rsidRPr="00CA279B" w:rsidRDefault="00497DD5" w:rsidP="00497DD5">
      <w:pPr>
        <w:ind w:right="-93"/>
        <w:jc w:val="center"/>
        <w:rPr>
          <w:rFonts w:ascii="Arial" w:eastAsia="Times" w:hAnsi="Arial" w:cs="Arial"/>
          <w:b/>
          <w:sz w:val="20"/>
          <w:szCs w:val="20"/>
        </w:rPr>
      </w:pPr>
      <w:r w:rsidRPr="00CA279B">
        <w:rPr>
          <w:rFonts w:ascii="Arial" w:eastAsia="Times" w:hAnsi="Arial" w:cs="Arial"/>
          <w:b/>
          <w:sz w:val="20"/>
          <w:szCs w:val="20"/>
        </w:rPr>
        <w:t>INFORME FINANCIERO CORRESPONDIENTE AL PRIMER TRIMESTRE DEL AÑO 2017.</w:t>
      </w:r>
    </w:p>
    <w:p w:rsidR="00497DD5" w:rsidRDefault="00497DD5" w:rsidP="00497DD5">
      <w:pPr>
        <w:ind w:right="-93"/>
        <w:jc w:val="center"/>
        <w:rPr>
          <w:rFonts w:ascii="Arial" w:hAnsi="Arial" w:cs="Arial"/>
          <w:b/>
          <w:color w:val="000000"/>
          <w:sz w:val="20"/>
          <w:szCs w:val="20"/>
        </w:rPr>
      </w:pPr>
    </w:p>
    <w:p w:rsidR="00886E53" w:rsidRDefault="00886E53" w:rsidP="00497DD5">
      <w:pPr>
        <w:ind w:right="-93"/>
        <w:jc w:val="center"/>
        <w:rPr>
          <w:rFonts w:ascii="Arial" w:hAnsi="Arial" w:cs="Arial"/>
          <w:b/>
          <w:color w:val="000000"/>
          <w:sz w:val="20"/>
          <w:szCs w:val="20"/>
        </w:rPr>
      </w:pPr>
    </w:p>
    <w:p w:rsidR="00886E53" w:rsidRDefault="00886E53" w:rsidP="00886E53">
      <w:pPr>
        <w:ind w:left="-142"/>
        <w:rPr>
          <w:rFonts w:ascii="Arial" w:hAnsi="Arial" w:cs="Arial"/>
          <w:color w:val="000000"/>
        </w:rPr>
      </w:pPr>
    </w:p>
    <w:p w:rsidR="00886E53" w:rsidRPr="00D068D4" w:rsidRDefault="00886E53" w:rsidP="00886E53">
      <w:pPr>
        <w:ind w:left="-142"/>
        <w:rPr>
          <w:rFonts w:ascii="Arial" w:hAnsi="Arial" w:cs="Arial"/>
          <w:color w:val="000000"/>
        </w:rPr>
      </w:pPr>
      <w:r>
        <w:rPr>
          <w:rFonts w:ascii="Arial" w:hAnsi="Arial" w:cs="Arial"/>
          <w:noProof/>
          <w:color w:val="000000"/>
          <w:lang w:val="es-MX" w:eastAsia="es-MX"/>
        </w:rPr>
        <w:drawing>
          <wp:inline distT="0" distB="0" distL="0" distR="0">
            <wp:extent cx="7458075" cy="6410960"/>
            <wp:effectExtent l="9208"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rot="-5400000">
                      <a:off x="0" y="0"/>
                      <a:ext cx="7458075" cy="6410960"/>
                    </a:xfrm>
                    <a:prstGeom prst="rect">
                      <a:avLst/>
                    </a:prstGeom>
                    <a:noFill/>
                    <a:ln>
                      <a:noFill/>
                    </a:ln>
                  </pic:spPr>
                </pic:pic>
              </a:graphicData>
            </a:graphic>
          </wp:inline>
        </w:drawing>
      </w:r>
    </w:p>
    <w:p w:rsidR="00886E53" w:rsidRDefault="00886E53" w:rsidP="00886E53">
      <w:pPr>
        <w:spacing w:line="360" w:lineRule="auto"/>
        <w:ind w:left="-142" w:right="-234"/>
        <w:jc w:val="both"/>
      </w:pPr>
      <w:r>
        <w:rPr>
          <w:rFonts w:ascii="Arial" w:hAnsi="Arial" w:cs="Arial"/>
          <w:noProof/>
          <w:color w:val="000000"/>
          <w:sz w:val="20"/>
          <w:szCs w:val="20"/>
          <w:lang w:val="es-MX" w:eastAsia="es-MX"/>
        </w:rPr>
        <w:drawing>
          <wp:inline distT="0" distB="0" distL="0" distR="0">
            <wp:extent cx="7458075" cy="6248400"/>
            <wp:effectExtent l="0" t="4762" r="0" b="4763"/>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rot="-5400000">
                      <a:off x="0" y="0"/>
                      <a:ext cx="7458075" cy="6248400"/>
                    </a:xfrm>
                    <a:prstGeom prst="rect">
                      <a:avLst/>
                    </a:prstGeom>
                    <a:noFill/>
                    <a:ln>
                      <a:noFill/>
                    </a:ln>
                  </pic:spPr>
                </pic:pic>
              </a:graphicData>
            </a:graphic>
          </wp:inline>
        </w:drawing>
      </w:r>
      <w:r w:rsidRPr="00375127">
        <w:rPr>
          <w:rFonts w:ascii="Arial" w:hAnsi="Arial" w:cs="Arial"/>
          <w:color w:val="000000"/>
          <w:sz w:val="20"/>
          <w:szCs w:val="20"/>
        </w:rPr>
        <w:t xml:space="preserve"> </w:t>
      </w:r>
      <w:r w:rsidRPr="00375127">
        <w:rPr>
          <w:noProof/>
          <w:lang w:val="es-MX" w:eastAsia="es-MX"/>
        </w:rPr>
        <w:drawing>
          <wp:inline distT="0" distB="0" distL="0" distR="0">
            <wp:extent cx="6257925" cy="721995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57925" cy="7219950"/>
                    </a:xfrm>
                    <a:prstGeom prst="rect">
                      <a:avLst/>
                    </a:prstGeom>
                    <a:noFill/>
                    <a:ln>
                      <a:noFill/>
                    </a:ln>
                  </pic:spPr>
                </pic:pic>
              </a:graphicData>
            </a:graphic>
          </wp:inline>
        </w:drawing>
      </w:r>
      <w:r w:rsidRPr="00375127">
        <w:t xml:space="preserve"> </w:t>
      </w:r>
      <w:r w:rsidRPr="00375127">
        <w:rPr>
          <w:noProof/>
          <w:lang w:val="es-MX" w:eastAsia="es-MX"/>
        </w:rPr>
        <w:drawing>
          <wp:inline distT="0" distB="0" distL="0" distR="0">
            <wp:extent cx="6143625" cy="7210425"/>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3625" cy="7210425"/>
                    </a:xfrm>
                    <a:prstGeom prst="rect">
                      <a:avLst/>
                    </a:prstGeom>
                    <a:noFill/>
                    <a:ln>
                      <a:noFill/>
                    </a:ln>
                  </pic:spPr>
                </pic:pic>
              </a:graphicData>
            </a:graphic>
          </wp:inline>
        </w:drawing>
      </w:r>
      <w:r w:rsidRPr="00375127">
        <w:t xml:space="preserve"> </w:t>
      </w:r>
      <w:r w:rsidRPr="00375127">
        <w:rPr>
          <w:noProof/>
          <w:lang w:val="es-MX" w:eastAsia="es-MX"/>
        </w:rPr>
        <w:drawing>
          <wp:inline distT="0" distB="0" distL="0" distR="0">
            <wp:extent cx="6172200" cy="727710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72200" cy="7277100"/>
                    </a:xfrm>
                    <a:prstGeom prst="rect">
                      <a:avLst/>
                    </a:prstGeom>
                    <a:noFill/>
                    <a:ln>
                      <a:noFill/>
                    </a:ln>
                  </pic:spPr>
                </pic:pic>
              </a:graphicData>
            </a:graphic>
          </wp:inline>
        </w:drawing>
      </w:r>
      <w:r w:rsidRPr="00375127">
        <w:t xml:space="preserve"> </w:t>
      </w:r>
      <w:r w:rsidRPr="00375127">
        <w:rPr>
          <w:noProof/>
          <w:lang w:val="es-MX" w:eastAsia="es-MX"/>
        </w:rPr>
        <w:drawing>
          <wp:inline distT="0" distB="0" distL="0" distR="0">
            <wp:extent cx="6305550" cy="7229475"/>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5550" cy="7229475"/>
                    </a:xfrm>
                    <a:prstGeom prst="rect">
                      <a:avLst/>
                    </a:prstGeom>
                    <a:noFill/>
                    <a:ln>
                      <a:noFill/>
                    </a:ln>
                  </pic:spPr>
                </pic:pic>
              </a:graphicData>
            </a:graphic>
          </wp:inline>
        </w:drawing>
      </w:r>
      <w:r w:rsidRPr="00375127">
        <w:t xml:space="preserve"> </w:t>
      </w:r>
      <w:r w:rsidRPr="00375127">
        <w:rPr>
          <w:noProof/>
          <w:lang w:val="es-MX" w:eastAsia="es-MX"/>
        </w:rPr>
        <w:drawing>
          <wp:inline distT="0" distB="0" distL="0" distR="0">
            <wp:extent cx="6324600" cy="727710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24600" cy="7277100"/>
                    </a:xfrm>
                    <a:prstGeom prst="rect">
                      <a:avLst/>
                    </a:prstGeom>
                    <a:noFill/>
                    <a:ln>
                      <a:noFill/>
                    </a:ln>
                  </pic:spPr>
                </pic:pic>
              </a:graphicData>
            </a:graphic>
          </wp:inline>
        </w:drawing>
      </w:r>
      <w:r w:rsidRPr="00375127">
        <w:t xml:space="preserve"> </w:t>
      </w:r>
      <w:r w:rsidRPr="00375127">
        <w:rPr>
          <w:noProof/>
          <w:lang w:val="es-MX" w:eastAsia="es-MX"/>
        </w:rPr>
        <w:drawing>
          <wp:inline distT="0" distB="0" distL="0" distR="0">
            <wp:extent cx="6286500" cy="7267575"/>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4">
                      <a:extLst>
                        <a:ext uri="{28A0092B-C50C-407E-A947-70E740481C1C}">
                          <a14:useLocalDpi xmlns:a14="http://schemas.microsoft.com/office/drawing/2010/main" val="0"/>
                        </a:ext>
                      </a:extLst>
                    </a:blip>
                    <a:srcRect b="40564"/>
                    <a:stretch>
                      <a:fillRect/>
                    </a:stretch>
                  </pic:blipFill>
                  <pic:spPr bwMode="auto">
                    <a:xfrm>
                      <a:off x="0" y="0"/>
                      <a:ext cx="6286500" cy="7267575"/>
                    </a:xfrm>
                    <a:prstGeom prst="rect">
                      <a:avLst/>
                    </a:prstGeom>
                    <a:noFill/>
                    <a:ln>
                      <a:noFill/>
                    </a:ln>
                  </pic:spPr>
                </pic:pic>
              </a:graphicData>
            </a:graphic>
          </wp:inline>
        </w:drawing>
      </w:r>
      <w:r>
        <w:rPr>
          <w:noProof/>
          <w:lang w:val="es-MX" w:eastAsia="es-MX"/>
        </w:rPr>
        <w:drawing>
          <wp:inline distT="0" distB="0" distL="0" distR="0">
            <wp:extent cx="7307580" cy="6102985"/>
            <wp:effectExtent l="0" t="7303" r="318"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7307580" cy="6102985"/>
                    </a:xfrm>
                    <a:prstGeom prst="rect">
                      <a:avLst/>
                    </a:prstGeom>
                    <a:noFill/>
                    <a:ln>
                      <a:noFill/>
                    </a:ln>
                  </pic:spPr>
                </pic:pic>
              </a:graphicData>
            </a:graphic>
          </wp:inline>
        </w:drawing>
      </w:r>
      <w:r w:rsidRPr="00B05451">
        <w:t xml:space="preserve"> </w:t>
      </w:r>
      <w:r>
        <w:rPr>
          <w:noProof/>
          <w:lang w:val="es-MX" w:eastAsia="es-MX"/>
        </w:rPr>
        <w:drawing>
          <wp:inline distT="0" distB="0" distL="0" distR="0">
            <wp:extent cx="7200900" cy="606488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rot="-5400000">
                      <a:off x="0" y="0"/>
                      <a:ext cx="7200900" cy="6064885"/>
                    </a:xfrm>
                    <a:prstGeom prst="rect">
                      <a:avLst/>
                    </a:prstGeom>
                    <a:noFill/>
                    <a:ln>
                      <a:noFill/>
                    </a:ln>
                  </pic:spPr>
                </pic:pic>
              </a:graphicData>
            </a:graphic>
          </wp:inline>
        </w:drawing>
      </w:r>
      <w:r w:rsidRPr="00375868">
        <w:t xml:space="preserve"> </w:t>
      </w:r>
      <w:r>
        <w:rPr>
          <w:noProof/>
          <w:lang w:val="es-MX" w:eastAsia="es-MX"/>
        </w:rPr>
        <w:drawing>
          <wp:inline distT="0" distB="0" distL="0" distR="0">
            <wp:extent cx="7467600" cy="6057900"/>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rot="-5400000">
                      <a:off x="0" y="0"/>
                      <a:ext cx="7467600" cy="6057900"/>
                    </a:xfrm>
                    <a:prstGeom prst="rect">
                      <a:avLst/>
                    </a:prstGeom>
                    <a:noFill/>
                    <a:ln>
                      <a:noFill/>
                    </a:ln>
                  </pic:spPr>
                </pic:pic>
              </a:graphicData>
            </a:graphic>
          </wp:inline>
        </w:drawing>
      </w:r>
      <w:r>
        <w:rPr>
          <w:noProof/>
          <w:lang w:val="es-MX" w:eastAsia="es-MX"/>
        </w:rPr>
        <w:drawing>
          <wp:inline distT="0" distB="0" distL="0" distR="0">
            <wp:extent cx="7247890" cy="5334635"/>
            <wp:effectExtent l="4127"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5400000">
                      <a:off x="0" y="0"/>
                      <a:ext cx="7247890" cy="5334635"/>
                    </a:xfrm>
                    <a:prstGeom prst="rect">
                      <a:avLst/>
                    </a:prstGeom>
                    <a:noFill/>
                    <a:ln>
                      <a:noFill/>
                    </a:ln>
                  </pic:spPr>
                </pic:pic>
              </a:graphicData>
            </a:graphic>
          </wp:inline>
        </w:drawing>
      </w:r>
      <w:r>
        <w:rPr>
          <w:noProof/>
          <w:lang w:val="es-MX" w:eastAsia="es-MX"/>
        </w:rPr>
        <w:drawing>
          <wp:inline distT="0" distB="0" distL="0" distR="0">
            <wp:extent cx="7201535" cy="5374640"/>
            <wp:effectExtent l="0" t="952"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5400000">
                      <a:off x="0" y="0"/>
                      <a:ext cx="7201535" cy="5374640"/>
                    </a:xfrm>
                    <a:prstGeom prst="rect">
                      <a:avLst/>
                    </a:prstGeom>
                    <a:noFill/>
                    <a:ln>
                      <a:noFill/>
                    </a:ln>
                  </pic:spPr>
                </pic:pic>
              </a:graphicData>
            </a:graphic>
          </wp:inline>
        </w:drawing>
      </w:r>
      <w:r>
        <w:rPr>
          <w:noProof/>
          <w:lang w:val="es-MX" w:eastAsia="es-MX"/>
        </w:rPr>
        <w:drawing>
          <wp:inline distT="0" distB="0" distL="0" distR="0">
            <wp:extent cx="7343775" cy="5431790"/>
            <wp:effectExtent l="3493" t="0" r="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rot="-5400000">
                      <a:off x="0" y="0"/>
                      <a:ext cx="7343775" cy="5431790"/>
                    </a:xfrm>
                    <a:prstGeom prst="rect">
                      <a:avLst/>
                    </a:prstGeom>
                    <a:noFill/>
                    <a:ln>
                      <a:noFill/>
                    </a:ln>
                  </pic:spPr>
                </pic:pic>
              </a:graphicData>
            </a:graphic>
          </wp:inline>
        </w:drawing>
      </w:r>
      <w:r>
        <w:rPr>
          <w:noProof/>
          <w:lang w:val="es-MX" w:eastAsia="es-MX"/>
        </w:rPr>
        <w:drawing>
          <wp:inline distT="0" distB="0" distL="0" distR="0">
            <wp:extent cx="7315835" cy="5493385"/>
            <wp:effectExtent l="0" t="3175"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rot="-5400000">
                      <a:off x="0" y="0"/>
                      <a:ext cx="7315835" cy="5493385"/>
                    </a:xfrm>
                    <a:prstGeom prst="rect">
                      <a:avLst/>
                    </a:prstGeom>
                    <a:noFill/>
                    <a:ln>
                      <a:noFill/>
                    </a:ln>
                  </pic:spPr>
                </pic:pic>
              </a:graphicData>
            </a:graphic>
          </wp:inline>
        </w:drawing>
      </w:r>
      <w:r>
        <w:rPr>
          <w:noProof/>
          <w:lang w:val="es-MX" w:eastAsia="es-MX"/>
        </w:rPr>
        <w:drawing>
          <wp:inline distT="0" distB="0" distL="0" distR="0">
            <wp:extent cx="8205470" cy="4048760"/>
            <wp:effectExtent l="1905" t="0" r="6985" b="698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rot="-5400000">
                      <a:off x="0" y="0"/>
                      <a:ext cx="8205470" cy="4048760"/>
                    </a:xfrm>
                    <a:prstGeom prst="rect">
                      <a:avLst/>
                    </a:prstGeom>
                    <a:noFill/>
                    <a:ln>
                      <a:noFill/>
                    </a:ln>
                  </pic:spPr>
                </pic:pic>
              </a:graphicData>
            </a:graphic>
          </wp:inline>
        </w:drawing>
      </w:r>
    </w:p>
    <w:p w:rsidR="00886E53" w:rsidRDefault="00886E53" w:rsidP="00497DD5">
      <w:pPr>
        <w:ind w:right="-93"/>
        <w:jc w:val="center"/>
        <w:rPr>
          <w:rFonts w:ascii="Arial" w:hAnsi="Arial" w:cs="Arial"/>
          <w:b/>
          <w:color w:val="000000"/>
          <w:sz w:val="20"/>
          <w:szCs w:val="20"/>
        </w:rPr>
      </w:pPr>
    </w:p>
    <w:p w:rsidR="00497DD5" w:rsidRDefault="00497DD5" w:rsidP="00497DD5">
      <w:pPr>
        <w:ind w:right="-93"/>
        <w:jc w:val="center"/>
        <w:rPr>
          <w:rFonts w:ascii="Arial" w:hAnsi="Arial" w:cs="Arial"/>
          <w:b/>
          <w:color w:val="000000"/>
          <w:sz w:val="20"/>
          <w:szCs w:val="20"/>
        </w:rPr>
      </w:pPr>
      <w:r>
        <w:rPr>
          <w:rFonts w:ascii="Arial" w:hAnsi="Arial" w:cs="Arial"/>
          <w:b/>
          <w:color w:val="000000"/>
          <w:sz w:val="20"/>
          <w:szCs w:val="20"/>
        </w:rPr>
        <w:t>A C U E R D O     95/09/17</w:t>
      </w:r>
    </w:p>
    <w:p w:rsidR="00497DD5" w:rsidRDefault="00497DD5" w:rsidP="00497DD5">
      <w:pPr>
        <w:ind w:right="-93"/>
        <w:jc w:val="center"/>
        <w:rPr>
          <w:rFonts w:ascii="Arial" w:hAnsi="Arial" w:cs="Arial"/>
          <w:b/>
          <w:color w:val="000000"/>
          <w:sz w:val="20"/>
          <w:szCs w:val="20"/>
        </w:rPr>
      </w:pPr>
    </w:p>
    <w:p w:rsidR="00497DD5" w:rsidRDefault="00497DD5" w:rsidP="00497DD5">
      <w:pPr>
        <w:ind w:right="-93"/>
        <w:jc w:val="both"/>
        <w:rPr>
          <w:rFonts w:ascii="Arial" w:hAnsi="Arial" w:cs="Arial"/>
          <w:sz w:val="20"/>
          <w:szCs w:val="20"/>
        </w:rPr>
      </w:pPr>
      <w:r>
        <w:rPr>
          <w:rFonts w:ascii="Arial" w:hAnsi="Arial" w:cs="Arial"/>
          <w:color w:val="000000"/>
          <w:sz w:val="20"/>
          <w:szCs w:val="20"/>
        </w:rPr>
        <w:t>PRIMERO.- Se aprueba dictamen presentado por l</w:t>
      </w:r>
      <w:r w:rsidRPr="00231A35">
        <w:rPr>
          <w:rFonts w:ascii="Arial" w:hAnsi="Arial" w:cs="Arial"/>
          <w:sz w:val="20"/>
          <w:szCs w:val="20"/>
        </w:rPr>
        <w:t>a Comisión de Hacienda, Patrimonio, Cuenta Pública y Gastos Médicos</w:t>
      </w:r>
      <w:r>
        <w:rPr>
          <w:rFonts w:ascii="Arial" w:hAnsi="Arial" w:cs="Arial"/>
          <w:sz w:val="20"/>
          <w:szCs w:val="20"/>
        </w:rPr>
        <w:t xml:space="preserve">, en consecuencia </w:t>
      </w:r>
      <w:r w:rsidRPr="002C7B8B">
        <w:rPr>
          <w:rFonts w:ascii="Arial" w:hAnsi="Arial" w:cs="Arial"/>
          <w:sz w:val="20"/>
          <w:szCs w:val="20"/>
        </w:rPr>
        <w:t>Informe Financiero correspondiente al Primer Trimestre del año 2017</w:t>
      </w:r>
      <w:r>
        <w:rPr>
          <w:rFonts w:ascii="Arial" w:hAnsi="Arial" w:cs="Arial"/>
          <w:sz w:val="20"/>
          <w:szCs w:val="20"/>
        </w:rPr>
        <w:t>.</w:t>
      </w:r>
    </w:p>
    <w:p w:rsidR="00497DD5" w:rsidRDefault="00497DD5" w:rsidP="00497DD5">
      <w:pPr>
        <w:ind w:right="-93"/>
        <w:jc w:val="both"/>
        <w:rPr>
          <w:rFonts w:ascii="Arial" w:hAnsi="Arial" w:cs="Arial"/>
          <w:color w:val="000000"/>
          <w:sz w:val="20"/>
          <w:szCs w:val="20"/>
        </w:rPr>
      </w:pPr>
    </w:p>
    <w:p w:rsidR="00497DD5" w:rsidRPr="00950CE4" w:rsidRDefault="00497DD5" w:rsidP="00497DD5">
      <w:pPr>
        <w:ind w:right="-93"/>
        <w:jc w:val="both"/>
        <w:rPr>
          <w:rFonts w:ascii="Arial" w:hAnsi="Arial" w:cs="Arial"/>
          <w:color w:val="000000"/>
          <w:sz w:val="20"/>
          <w:szCs w:val="20"/>
        </w:rPr>
      </w:pPr>
      <w:r>
        <w:rPr>
          <w:rFonts w:ascii="Arial" w:hAnsi="Arial" w:cs="Arial"/>
          <w:color w:val="000000"/>
          <w:sz w:val="20"/>
          <w:szCs w:val="20"/>
        </w:rPr>
        <w:t>SEGUNDO.- Notifíquese a la Tesorería Municipal, para todos los efectos a que haya lugar.</w:t>
      </w:r>
    </w:p>
    <w:p w:rsidR="00497DD5" w:rsidRDefault="00497DD5" w:rsidP="00497DD5">
      <w:pPr>
        <w:tabs>
          <w:tab w:val="left" w:pos="8647"/>
        </w:tabs>
        <w:ind w:right="-93"/>
        <w:jc w:val="both"/>
        <w:rPr>
          <w:rFonts w:ascii="Arial" w:hAnsi="Arial" w:cs="Arial"/>
          <w:color w:val="000000"/>
          <w:sz w:val="20"/>
          <w:szCs w:val="20"/>
        </w:rPr>
      </w:pPr>
    </w:p>
    <w:p w:rsidR="00497DD5" w:rsidRDefault="00497DD5" w:rsidP="00497DD5">
      <w:pPr>
        <w:ind w:right="-93"/>
        <w:jc w:val="both"/>
        <w:rPr>
          <w:rFonts w:ascii="Arial" w:hAnsi="Arial" w:cs="Arial"/>
          <w:color w:val="000000"/>
          <w:sz w:val="20"/>
          <w:szCs w:val="20"/>
        </w:rPr>
      </w:pPr>
      <w:r>
        <w:rPr>
          <w:rFonts w:ascii="Arial" w:hAnsi="Arial" w:cs="Arial"/>
          <w:color w:val="000000"/>
          <w:sz w:val="20"/>
          <w:szCs w:val="20"/>
        </w:rPr>
        <w:t>TERCERO.- P</w:t>
      </w:r>
      <w:r w:rsidRPr="00950CE4">
        <w:rPr>
          <w:rFonts w:ascii="Arial" w:hAnsi="Arial" w:cs="Arial"/>
          <w:color w:val="000000"/>
          <w:sz w:val="20"/>
          <w:szCs w:val="20"/>
        </w:rPr>
        <w:t xml:space="preserve">ublíquese en </w:t>
      </w:r>
      <w:r>
        <w:rPr>
          <w:rFonts w:ascii="Arial" w:hAnsi="Arial" w:cs="Arial"/>
          <w:color w:val="000000"/>
          <w:sz w:val="20"/>
          <w:szCs w:val="20"/>
        </w:rPr>
        <w:t xml:space="preserve">la Gaceta Municipal, </w:t>
      </w:r>
      <w:r w:rsidRPr="00950CE4">
        <w:rPr>
          <w:rFonts w:ascii="Arial" w:hAnsi="Arial" w:cs="Arial"/>
          <w:color w:val="000000"/>
          <w:sz w:val="20"/>
          <w:szCs w:val="20"/>
        </w:rPr>
        <w:t>órgano de difusión oficial de este Gobierno Municipal.</w:t>
      </w:r>
    </w:p>
    <w:p w:rsidR="00193793" w:rsidRDefault="00193793" w:rsidP="00FF63FC">
      <w:pPr>
        <w:ind w:right="-93"/>
        <w:jc w:val="both"/>
        <w:rPr>
          <w:rFonts w:ascii="Arial" w:hAnsi="Arial" w:cs="Arial"/>
          <w:sz w:val="20"/>
          <w:szCs w:val="20"/>
        </w:rPr>
      </w:pPr>
      <w:r>
        <w:rPr>
          <w:rFonts w:ascii="Arial" w:hAnsi="Arial" w:cs="Arial"/>
          <w:sz w:val="20"/>
          <w:szCs w:val="20"/>
        </w:rPr>
        <w:t>…………………………..</w:t>
      </w:r>
    </w:p>
    <w:p w:rsidR="00FF63FC" w:rsidRDefault="00FF63FC" w:rsidP="00FF63FC">
      <w:pPr>
        <w:ind w:right="-93"/>
        <w:jc w:val="center"/>
        <w:rPr>
          <w:rFonts w:ascii="Arial" w:hAnsi="Arial" w:cs="Arial"/>
          <w:b/>
          <w:color w:val="000000"/>
          <w:sz w:val="20"/>
          <w:szCs w:val="20"/>
        </w:rPr>
      </w:pPr>
      <w:r w:rsidRPr="009E7AAA">
        <w:rPr>
          <w:rFonts w:ascii="Arial" w:eastAsia="Times" w:hAnsi="Arial" w:cs="Arial"/>
          <w:b/>
          <w:sz w:val="20"/>
          <w:szCs w:val="20"/>
        </w:rPr>
        <w:t>PRÓRROGA DE 37 CONCESIONES PARA LA PRESTACIÓN DEL SERVICIO DE TRANSPORTE PÚBLICO URBANO.</w:t>
      </w:r>
    </w:p>
    <w:p w:rsidR="00FF63FC" w:rsidRDefault="00FF63FC" w:rsidP="00FF63FC">
      <w:pPr>
        <w:ind w:right="-93"/>
        <w:jc w:val="center"/>
        <w:rPr>
          <w:rFonts w:ascii="Arial" w:hAnsi="Arial" w:cs="Arial"/>
          <w:b/>
          <w:color w:val="000000"/>
          <w:sz w:val="20"/>
          <w:szCs w:val="20"/>
        </w:rPr>
      </w:pPr>
    </w:p>
    <w:p w:rsidR="00FF63FC" w:rsidRDefault="00FF63FC" w:rsidP="00FF63FC">
      <w:pPr>
        <w:ind w:right="-93"/>
        <w:jc w:val="center"/>
        <w:rPr>
          <w:rFonts w:ascii="Arial" w:hAnsi="Arial" w:cs="Arial"/>
          <w:b/>
          <w:color w:val="000000"/>
          <w:sz w:val="20"/>
          <w:szCs w:val="20"/>
        </w:rPr>
      </w:pPr>
      <w:r>
        <w:rPr>
          <w:rFonts w:ascii="Arial" w:hAnsi="Arial" w:cs="Arial"/>
          <w:b/>
          <w:color w:val="000000"/>
          <w:sz w:val="20"/>
          <w:szCs w:val="20"/>
        </w:rPr>
        <w:t>A C U E R D O     96/10/17</w:t>
      </w:r>
    </w:p>
    <w:p w:rsidR="00FF63FC" w:rsidRDefault="00FF63FC" w:rsidP="00FF63FC">
      <w:pPr>
        <w:ind w:right="-93"/>
        <w:jc w:val="center"/>
        <w:rPr>
          <w:rFonts w:ascii="Arial" w:hAnsi="Arial" w:cs="Arial"/>
          <w:b/>
          <w:color w:val="000000"/>
          <w:sz w:val="20"/>
          <w:szCs w:val="20"/>
        </w:rPr>
      </w:pPr>
    </w:p>
    <w:p w:rsidR="00FF63FC" w:rsidRDefault="00FF63FC" w:rsidP="00FF63FC">
      <w:pPr>
        <w:ind w:right="-93"/>
        <w:jc w:val="both"/>
        <w:rPr>
          <w:rFonts w:ascii="Arial" w:hAnsi="Arial" w:cs="Arial"/>
          <w:color w:val="000000"/>
          <w:sz w:val="20"/>
          <w:szCs w:val="20"/>
        </w:rPr>
      </w:pPr>
      <w:r w:rsidRPr="00AB1119">
        <w:rPr>
          <w:rFonts w:ascii="Arial" w:hAnsi="Arial" w:cs="Arial"/>
          <w:color w:val="000000"/>
          <w:sz w:val="20"/>
          <w:szCs w:val="20"/>
        </w:rPr>
        <w:t>PRIMERO.- Se aprueba dictamen presentado por la Comisión de</w:t>
      </w:r>
      <w:r>
        <w:rPr>
          <w:rFonts w:ascii="Arial" w:hAnsi="Arial" w:cs="Arial"/>
          <w:color w:val="000000"/>
          <w:sz w:val="20"/>
          <w:szCs w:val="20"/>
        </w:rPr>
        <w:t xml:space="preserve"> Movilidad y </w:t>
      </w:r>
      <w:r w:rsidRPr="00AB1119">
        <w:rPr>
          <w:rFonts w:ascii="Arial" w:hAnsi="Arial" w:cs="Arial"/>
          <w:color w:val="000000"/>
          <w:sz w:val="20"/>
          <w:szCs w:val="20"/>
        </w:rPr>
        <w:t>Transporte, en consecuencia se autoriza a los titulares de las concesiones que a continuación se describen</w:t>
      </w:r>
      <w:r>
        <w:rPr>
          <w:rFonts w:ascii="Arial" w:hAnsi="Arial" w:cs="Arial"/>
          <w:color w:val="000000"/>
          <w:sz w:val="20"/>
          <w:szCs w:val="20"/>
        </w:rPr>
        <w:t xml:space="preserve">, </w:t>
      </w:r>
      <w:r w:rsidRPr="00D702F3">
        <w:rPr>
          <w:rFonts w:ascii="Arial" w:hAnsi="Arial" w:cs="Arial"/>
          <w:color w:val="000000"/>
          <w:sz w:val="20"/>
          <w:szCs w:val="20"/>
        </w:rPr>
        <w:t xml:space="preserve">prórroga para la prestación del servicio de transporte público urbano por un término de 30 años, toda vez que han dado cumplimiento a los requisitos que la </w:t>
      </w:r>
      <w:r>
        <w:rPr>
          <w:rFonts w:ascii="Arial" w:hAnsi="Arial" w:cs="Arial"/>
          <w:color w:val="000000"/>
          <w:sz w:val="20"/>
          <w:szCs w:val="20"/>
        </w:rPr>
        <w:t>l</w:t>
      </w:r>
      <w:r w:rsidRPr="00D702F3">
        <w:rPr>
          <w:rFonts w:ascii="Arial" w:hAnsi="Arial" w:cs="Arial"/>
          <w:color w:val="000000"/>
          <w:sz w:val="20"/>
          <w:szCs w:val="20"/>
        </w:rPr>
        <w:t>ey exige.</w:t>
      </w:r>
      <w:r w:rsidRPr="004D4945">
        <w:t xml:space="preserve"> </w:t>
      </w:r>
      <w:r w:rsidRPr="004D4945">
        <w:rPr>
          <w:rFonts w:ascii="Arial" w:hAnsi="Arial" w:cs="Arial"/>
          <w:color w:val="000000"/>
          <w:sz w:val="20"/>
          <w:szCs w:val="20"/>
        </w:rPr>
        <w:t xml:space="preserve">Lo anterior previo pago de los derechos correspondientes para el particular previstos en la Ley de Ingresos del Municipio de Saltillo, Coahuila de Zaragoza, para </w:t>
      </w:r>
      <w:r>
        <w:rPr>
          <w:rFonts w:ascii="Arial" w:hAnsi="Arial" w:cs="Arial"/>
          <w:color w:val="000000"/>
          <w:sz w:val="20"/>
          <w:szCs w:val="20"/>
        </w:rPr>
        <w:t xml:space="preserve">el ejercicio que corresponda. </w:t>
      </w:r>
    </w:p>
    <w:p w:rsidR="00FF63FC" w:rsidRDefault="00FF63FC" w:rsidP="00FF63FC">
      <w:pPr>
        <w:ind w:right="-93"/>
        <w:jc w:val="both"/>
        <w:rPr>
          <w:rFonts w:ascii="Arial" w:hAnsi="Arial" w:cs="Arial"/>
          <w:color w:val="000000"/>
          <w:sz w:val="20"/>
          <w:szCs w:val="20"/>
        </w:rPr>
      </w:pPr>
    </w:p>
    <w:p w:rsidR="00FF63FC" w:rsidRDefault="00FF63FC" w:rsidP="00FF63FC">
      <w:pPr>
        <w:numPr>
          <w:ilvl w:val="0"/>
          <w:numId w:val="2"/>
        </w:numPr>
        <w:ind w:left="567" w:right="-943"/>
        <w:jc w:val="both"/>
        <w:rPr>
          <w:rFonts w:ascii="Arial" w:hAnsi="Arial" w:cs="Arial"/>
          <w:b/>
          <w:color w:val="171717"/>
          <w:sz w:val="20"/>
          <w:szCs w:val="20"/>
        </w:rPr>
      </w:pPr>
      <w:r w:rsidRPr="009074A9">
        <w:rPr>
          <w:rFonts w:ascii="Arial" w:hAnsi="Arial" w:cs="Arial"/>
          <w:b/>
          <w:color w:val="171717"/>
          <w:sz w:val="20"/>
          <w:szCs w:val="20"/>
        </w:rPr>
        <w:t>37 de autos de alquiler (taxis):</w:t>
      </w:r>
    </w:p>
    <w:p w:rsidR="00FF63FC" w:rsidRDefault="00FF63FC" w:rsidP="00FF63FC">
      <w:pPr>
        <w:ind w:right="-943"/>
        <w:jc w:val="both"/>
        <w:rPr>
          <w:rFonts w:ascii="Arial" w:hAnsi="Arial" w:cs="Arial"/>
          <w:b/>
          <w:color w:val="171717"/>
          <w:sz w:val="20"/>
          <w:szCs w:val="20"/>
        </w:rPr>
      </w:pPr>
    </w:p>
    <w:tbl>
      <w:tblPr>
        <w:tblW w:w="8002" w:type="dxa"/>
        <w:tblInd w:w="137" w:type="dxa"/>
        <w:tblCellMar>
          <w:left w:w="70" w:type="dxa"/>
          <w:right w:w="70" w:type="dxa"/>
        </w:tblCellMar>
        <w:tblLook w:val="04A0" w:firstRow="1" w:lastRow="0" w:firstColumn="1" w:lastColumn="0" w:noHBand="0" w:noVBand="1"/>
      </w:tblPr>
      <w:tblGrid>
        <w:gridCol w:w="1698"/>
        <w:gridCol w:w="1843"/>
        <w:gridCol w:w="4461"/>
      </w:tblGrid>
      <w:tr w:rsidR="00FF63FC" w:rsidRPr="009074A9" w:rsidTr="00FF63FC">
        <w:trPr>
          <w:trHeight w:val="300"/>
        </w:trPr>
        <w:tc>
          <w:tcPr>
            <w:tcW w:w="169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hanging="6"/>
              <w:rPr>
                <w:rFonts w:ascii="Arial" w:hAnsi="Arial" w:cs="Arial"/>
                <w:b/>
                <w:bCs/>
                <w:color w:val="171717"/>
                <w:sz w:val="20"/>
                <w:szCs w:val="20"/>
                <w:lang w:eastAsia="es-MX"/>
              </w:rPr>
            </w:pPr>
            <w:r>
              <w:rPr>
                <w:rFonts w:ascii="Arial" w:hAnsi="Arial" w:cs="Arial"/>
                <w:b/>
                <w:bCs/>
                <w:color w:val="171717"/>
                <w:sz w:val="20"/>
                <w:szCs w:val="20"/>
                <w:lang w:eastAsia="es-MX"/>
              </w:rPr>
              <w:t>CON</w:t>
            </w:r>
            <w:r w:rsidRPr="009074A9">
              <w:rPr>
                <w:rFonts w:ascii="Arial" w:hAnsi="Arial" w:cs="Arial"/>
                <w:b/>
                <w:bCs/>
                <w:color w:val="171717"/>
                <w:sz w:val="20"/>
                <w:szCs w:val="20"/>
                <w:lang w:eastAsia="es-MX"/>
              </w:rPr>
              <w:t>SECUTIVO</w:t>
            </w:r>
          </w:p>
        </w:tc>
        <w:tc>
          <w:tcPr>
            <w:tcW w:w="1843" w:type="dxa"/>
            <w:tcBorders>
              <w:top w:val="single" w:sz="4" w:space="0" w:color="auto"/>
              <w:left w:val="nil"/>
              <w:bottom w:val="single" w:sz="4" w:space="0" w:color="auto"/>
              <w:right w:val="single" w:sz="4" w:space="0" w:color="auto"/>
            </w:tcBorders>
            <w:shd w:val="clear" w:color="auto" w:fill="auto"/>
            <w:noWrap/>
            <w:vAlign w:val="bottom"/>
            <w:hideMark/>
          </w:tcPr>
          <w:p w:rsidR="00FF63FC" w:rsidRPr="009074A9" w:rsidRDefault="00FF63FC" w:rsidP="00FF63FC">
            <w:pPr>
              <w:ind w:right="-943"/>
              <w:rPr>
                <w:rFonts w:ascii="Arial" w:hAnsi="Arial" w:cs="Arial"/>
                <w:b/>
                <w:bCs/>
                <w:color w:val="171717"/>
                <w:sz w:val="20"/>
                <w:szCs w:val="20"/>
                <w:lang w:eastAsia="es-MX"/>
              </w:rPr>
            </w:pPr>
            <w:r w:rsidRPr="009074A9">
              <w:rPr>
                <w:rFonts w:ascii="Arial" w:hAnsi="Arial" w:cs="Arial"/>
                <w:b/>
                <w:bCs/>
                <w:color w:val="171717"/>
                <w:sz w:val="20"/>
                <w:szCs w:val="20"/>
                <w:lang w:eastAsia="es-MX"/>
              </w:rPr>
              <w:t>No. CONCESION</w:t>
            </w:r>
          </w:p>
        </w:tc>
        <w:tc>
          <w:tcPr>
            <w:tcW w:w="4461" w:type="dxa"/>
            <w:tcBorders>
              <w:top w:val="single" w:sz="4" w:space="0" w:color="auto"/>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b/>
                <w:bCs/>
                <w:color w:val="171717"/>
                <w:sz w:val="20"/>
                <w:szCs w:val="20"/>
                <w:lang w:eastAsia="es-MX"/>
              </w:rPr>
            </w:pPr>
            <w:r w:rsidRPr="009074A9">
              <w:rPr>
                <w:rFonts w:ascii="Arial" w:hAnsi="Arial" w:cs="Arial"/>
                <w:b/>
                <w:bCs/>
                <w:color w:val="171717"/>
                <w:sz w:val="20"/>
                <w:szCs w:val="20"/>
                <w:lang w:eastAsia="es-MX"/>
              </w:rPr>
              <w:t xml:space="preserve">NOMBRE DEL CONSECIONARIO </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5300T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JULIETA LUNA RODRIGUEZ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2421T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IGNACIO RANGEL CORTES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2402T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IGNACIO RANGEL CORTES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3699T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ANGEL ARIEL DIAZ ECHAVARRIA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5092T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MARIA ELISA SILLER DAVILA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6</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2380T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ROSA AMALIA QUEZADA GONZALEZ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7</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5073T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TIBURCIO RANGEL RODRIGUEZ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8</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4843T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JESUS SAUCEDO IBARRA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9</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5219T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CARLOS BARAJAS ALVARADO</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10</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2493T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JUAN CEPEDA VILLEGAS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11</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4095T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LUIS NAJERA LOPEZ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12</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4301T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LUIS FELIPE CALVILLO HERNANDEZ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13</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5022T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CRISTINA ABURTO GUEVARA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14</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5050T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CRISTINA ABURTO GUEVARA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15</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3681T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CRISTINA ABURTO GUEVARA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16</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4363T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OMAR MAYA SOLIS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17</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4813T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DE JESUS DE LEON MORENO</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18</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4587T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MA. CAMERINA OVIEDO BULNES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19</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2622T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ROSALVA RAMIREZ DURON</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20</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4205T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 xml:space="preserve">LORENA RUIZ </w:t>
            </w:r>
            <w:proofErr w:type="spellStart"/>
            <w:r w:rsidRPr="009074A9">
              <w:rPr>
                <w:rFonts w:ascii="Arial" w:hAnsi="Arial" w:cs="Arial"/>
                <w:color w:val="171717"/>
                <w:sz w:val="20"/>
                <w:szCs w:val="20"/>
                <w:lang w:eastAsia="es-MX"/>
              </w:rPr>
              <w:t>RUIZ</w:t>
            </w:r>
            <w:proofErr w:type="spellEnd"/>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21</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4938T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 xml:space="preserve">LORENA RUIZ </w:t>
            </w:r>
            <w:proofErr w:type="spellStart"/>
            <w:r w:rsidRPr="009074A9">
              <w:rPr>
                <w:rFonts w:ascii="Arial" w:hAnsi="Arial" w:cs="Arial"/>
                <w:color w:val="171717"/>
                <w:sz w:val="20"/>
                <w:szCs w:val="20"/>
                <w:lang w:eastAsia="es-MX"/>
              </w:rPr>
              <w:t>RUIZ</w:t>
            </w:r>
            <w:proofErr w:type="spellEnd"/>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22</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4615T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MANUELA TORRES MARQUEZ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23</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4985T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ENRIQUE  ESPINOSA PINALES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24</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4499T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RENTA TAXIS DE SALTILLO SA DE CV</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25</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5203T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 JESUS SANCHEZ VALDOVINOS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26</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2705T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FRANCISCO CASTILLO RODRIGUEZ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27</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2887T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EDGAR BENITO MARTINEZ MERCADO</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28</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5126T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JESUS EDUARDO GARCIA ORTIZ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29</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3993T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CARLOS BARAJAS ALVARADO</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30</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4011T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CARLOS BARAJAS ALVARADO</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31</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4294T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MARIA LUZ REINA GUZMAN</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32</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4554T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ANGEL CORTES OJEDA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33</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5157T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JOSE ANTONIO SALAZAR VAZQUEZ</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34</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5025T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MERCEDES OYERVIDES FUENTES</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35</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4835T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JUAN CARLOS MENDOZA CARDONA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36</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5333T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DAVID RAYMUNDO REYNA OLVERA</w:t>
            </w:r>
          </w:p>
        </w:tc>
      </w:tr>
      <w:tr w:rsidR="00FF63FC" w:rsidRPr="009074A9" w:rsidTr="00FF63FC">
        <w:trPr>
          <w:trHeight w:val="300"/>
        </w:trPr>
        <w:tc>
          <w:tcPr>
            <w:tcW w:w="1698" w:type="dxa"/>
            <w:tcBorders>
              <w:top w:val="nil"/>
              <w:left w:val="single" w:sz="4" w:space="0" w:color="auto"/>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37</w:t>
            </w:r>
          </w:p>
        </w:tc>
        <w:tc>
          <w:tcPr>
            <w:tcW w:w="1843"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851" w:right="-943"/>
              <w:rPr>
                <w:rFonts w:ascii="Arial" w:hAnsi="Arial" w:cs="Arial"/>
                <w:color w:val="171717"/>
                <w:sz w:val="20"/>
                <w:szCs w:val="20"/>
                <w:lang w:eastAsia="es-MX"/>
              </w:rPr>
            </w:pPr>
            <w:r w:rsidRPr="009074A9">
              <w:rPr>
                <w:rFonts w:ascii="Arial" w:hAnsi="Arial" w:cs="Arial"/>
                <w:color w:val="171717"/>
                <w:sz w:val="20"/>
                <w:szCs w:val="20"/>
                <w:lang w:eastAsia="es-MX"/>
              </w:rPr>
              <w:t>3981T</w:t>
            </w:r>
          </w:p>
        </w:tc>
        <w:tc>
          <w:tcPr>
            <w:tcW w:w="4461" w:type="dxa"/>
            <w:tcBorders>
              <w:top w:val="nil"/>
              <w:left w:val="nil"/>
              <w:bottom w:val="single" w:sz="4" w:space="0" w:color="auto"/>
              <w:right w:val="single" w:sz="4" w:space="0" w:color="auto"/>
            </w:tcBorders>
            <w:shd w:val="clear" w:color="auto" w:fill="auto"/>
            <w:noWrap/>
            <w:vAlign w:val="bottom"/>
            <w:hideMark/>
          </w:tcPr>
          <w:p w:rsidR="00FF63FC" w:rsidRPr="009074A9" w:rsidRDefault="00FF63FC" w:rsidP="00FF63FC">
            <w:pPr>
              <w:ind w:left="-4" w:right="72"/>
              <w:rPr>
                <w:rFonts w:ascii="Arial" w:hAnsi="Arial" w:cs="Arial"/>
                <w:color w:val="171717"/>
                <w:sz w:val="20"/>
                <w:szCs w:val="20"/>
                <w:lang w:eastAsia="es-MX"/>
              </w:rPr>
            </w:pPr>
            <w:r w:rsidRPr="009074A9">
              <w:rPr>
                <w:rFonts w:ascii="Arial" w:hAnsi="Arial" w:cs="Arial"/>
                <w:color w:val="171717"/>
                <w:sz w:val="20"/>
                <w:szCs w:val="20"/>
                <w:lang w:eastAsia="es-MX"/>
              </w:rPr>
              <w:t>SILVIA SUSANA MONTES DIAZ</w:t>
            </w:r>
          </w:p>
        </w:tc>
      </w:tr>
    </w:tbl>
    <w:p w:rsidR="00FF63FC" w:rsidRDefault="00FF63FC" w:rsidP="00FF63FC">
      <w:pPr>
        <w:ind w:right="-93"/>
        <w:jc w:val="both"/>
        <w:rPr>
          <w:rFonts w:ascii="Arial" w:hAnsi="Arial" w:cs="Arial"/>
          <w:color w:val="000000"/>
          <w:sz w:val="20"/>
          <w:szCs w:val="20"/>
        </w:rPr>
      </w:pPr>
    </w:p>
    <w:p w:rsidR="00FF63FC" w:rsidRPr="004D4945" w:rsidRDefault="00FF63FC" w:rsidP="00FF63FC">
      <w:pPr>
        <w:ind w:right="-93"/>
        <w:jc w:val="both"/>
        <w:rPr>
          <w:rFonts w:ascii="Arial" w:hAnsi="Arial" w:cs="Arial"/>
          <w:color w:val="000000"/>
          <w:sz w:val="20"/>
          <w:szCs w:val="20"/>
        </w:rPr>
      </w:pPr>
      <w:r w:rsidRPr="004D4945">
        <w:rPr>
          <w:rFonts w:ascii="Arial" w:hAnsi="Arial" w:cs="Arial"/>
          <w:color w:val="000000"/>
          <w:sz w:val="20"/>
          <w:szCs w:val="20"/>
        </w:rPr>
        <w:t xml:space="preserve">SEGUNDO.-. Se autoriza al Presidente Municipal, Secretaria del Ayuntamiento, Síndico y demás autoridades </w:t>
      </w:r>
      <w:r>
        <w:rPr>
          <w:rFonts w:ascii="Arial" w:hAnsi="Arial" w:cs="Arial"/>
          <w:color w:val="000000"/>
          <w:sz w:val="20"/>
          <w:szCs w:val="20"/>
        </w:rPr>
        <w:t>m</w:t>
      </w:r>
      <w:r w:rsidRPr="004D4945">
        <w:rPr>
          <w:rFonts w:ascii="Arial" w:hAnsi="Arial" w:cs="Arial"/>
          <w:color w:val="000000"/>
          <w:sz w:val="20"/>
          <w:szCs w:val="20"/>
        </w:rPr>
        <w:t>unicipales, a suscribir los instrumentos jurídicos necesarios a fin de dar cumplimiento a esta determinación.</w:t>
      </w:r>
    </w:p>
    <w:p w:rsidR="00FF63FC" w:rsidRPr="004D4945" w:rsidRDefault="00FF63FC" w:rsidP="00FF63FC">
      <w:pPr>
        <w:ind w:right="-93"/>
        <w:jc w:val="both"/>
        <w:rPr>
          <w:rFonts w:ascii="Arial" w:hAnsi="Arial" w:cs="Arial"/>
          <w:color w:val="000000"/>
          <w:sz w:val="20"/>
          <w:szCs w:val="20"/>
        </w:rPr>
      </w:pPr>
    </w:p>
    <w:p w:rsidR="00FF63FC" w:rsidRPr="004D4945" w:rsidRDefault="00FF63FC" w:rsidP="00FF63FC">
      <w:pPr>
        <w:ind w:right="-93"/>
        <w:jc w:val="both"/>
        <w:rPr>
          <w:rFonts w:ascii="Arial" w:hAnsi="Arial" w:cs="Arial"/>
          <w:color w:val="000000"/>
          <w:sz w:val="20"/>
          <w:szCs w:val="20"/>
        </w:rPr>
      </w:pPr>
      <w:r w:rsidRPr="004D4945">
        <w:rPr>
          <w:rFonts w:ascii="Arial" w:hAnsi="Arial" w:cs="Arial"/>
          <w:color w:val="000000"/>
          <w:sz w:val="20"/>
          <w:szCs w:val="20"/>
        </w:rPr>
        <w:t>TERCERO.-  Notifíquese al titular del Instituto Municipal del Transporte de Saltillo, Coahuila, a la Tesorería Municipal para la liberación de las cargas fiscales en el (SIIF) Sistema Integral de Información Financiera y demás dependencias involucradas, para los efectos legales a que haya lugar.</w:t>
      </w:r>
    </w:p>
    <w:p w:rsidR="00FF63FC" w:rsidRPr="004D4945"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4D4945">
        <w:rPr>
          <w:rFonts w:ascii="Arial" w:hAnsi="Arial" w:cs="Arial"/>
          <w:color w:val="000000"/>
          <w:sz w:val="20"/>
          <w:szCs w:val="20"/>
        </w:rPr>
        <w:t>CUARTO.- Notifíquese y publíquese en el órgano de difusión oficial de este Gobierno Municipal y en el Periódico Oficial del Gobierno del Estado.</w:t>
      </w:r>
    </w:p>
    <w:p w:rsidR="00FF63FC" w:rsidRDefault="00FF63FC" w:rsidP="00FF63FC">
      <w:pPr>
        <w:ind w:right="-93"/>
        <w:jc w:val="both"/>
        <w:rPr>
          <w:rFonts w:ascii="Arial" w:hAnsi="Arial" w:cs="Arial"/>
          <w:sz w:val="20"/>
          <w:szCs w:val="20"/>
        </w:rPr>
      </w:pPr>
      <w:r>
        <w:rPr>
          <w:rFonts w:ascii="Arial" w:hAnsi="Arial" w:cs="Arial"/>
          <w:sz w:val="20"/>
          <w:szCs w:val="20"/>
        </w:rPr>
        <w:t>…………………………..</w:t>
      </w:r>
    </w:p>
    <w:p w:rsidR="00FF63FC" w:rsidRDefault="00FF63FC" w:rsidP="00FF63FC">
      <w:pPr>
        <w:ind w:right="-93"/>
        <w:jc w:val="center"/>
        <w:rPr>
          <w:rFonts w:ascii="Arial" w:hAnsi="Arial" w:cs="Arial"/>
          <w:b/>
          <w:color w:val="000000"/>
          <w:sz w:val="20"/>
          <w:szCs w:val="20"/>
        </w:rPr>
      </w:pPr>
      <w:r w:rsidRPr="009E7AAA">
        <w:rPr>
          <w:rFonts w:ascii="Arial" w:eastAsia="Times" w:hAnsi="Arial" w:cs="Arial"/>
          <w:b/>
          <w:sz w:val="20"/>
          <w:szCs w:val="20"/>
        </w:rPr>
        <w:t xml:space="preserve">ENAJENACIÓN A TÍTULO ONEROSO </w:t>
      </w:r>
      <w:r w:rsidR="00DD6BA9">
        <w:rPr>
          <w:rFonts w:ascii="Arial" w:eastAsia="Times" w:hAnsi="Arial" w:cs="Arial"/>
          <w:b/>
          <w:sz w:val="20"/>
          <w:szCs w:val="20"/>
        </w:rPr>
        <w:t>DE</w:t>
      </w:r>
      <w:r w:rsidRPr="009E7AAA">
        <w:rPr>
          <w:rFonts w:ascii="Arial" w:eastAsia="Times" w:hAnsi="Arial" w:cs="Arial"/>
          <w:b/>
          <w:sz w:val="20"/>
          <w:szCs w:val="20"/>
        </w:rPr>
        <w:t xml:space="preserve"> 60 FRACCIONES DE TERRENO</w:t>
      </w:r>
      <w:r w:rsidR="00DD6BA9">
        <w:rPr>
          <w:rFonts w:ascii="Arial" w:eastAsia="Times" w:hAnsi="Arial" w:cs="Arial"/>
          <w:b/>
          <w:sz w:val="20"/>
          <w:szCs w:val="20"/>
        </w:rPr>
        <w:t>,</w:t>
      </w:r>
      <w:r w:rsidRPr="009E7AAA">
        <w:rPr>
          <w:rFonts w:ascii="Arial" w:eastAsia="Times" w:hAnsi="Arial" w:cs="Arial"/>
          <w:b/>
          <w:sz w:val="20"/>
          <w:szCs w:val="20"/>
        </w:rPr>
        <w:t xml:space="preserve"> EN LA MANZANA 61 DEL FRACCIONAMIENTO CIUDAD MIRASIERRA</w:t>
      </w:r>
      <w:r w:rsidR="00F015F8">
        <w:rPr>
          <w:rFonts w:ascii="Arial" w:eastAsia="Times" w:hAnsi="Arial" w:cs="Arial"/>
          <w:b/>
          <w:sz w:val="20"/>
          <w:szCs w:val="20"/>
        </w:rPr>
        <w:t>,</w:t>
      </w:r>
      <w:r w:rsidR="00DD6BA9" w:rsidRPr="00DD6BA9">
        <w:rPr>
          <w:rFonts w:ascii="Arial" w:hAnsi="Arial" w:cs="Arial"/>
          <w:color w:val="000000"/>
          <w:sz w:val="20"/>
          <w:szCs w:val="20"/>
        </w:rPr>
        <w:t xml:space="preserve"> </w:t>
      </w:r>
      <w:r w:rsidR="00DD6BA9" w:rsidRPr="00DD6BA9">
        <w:rPr>
          <w:rFonts w:ascii="Arial" w:hAnsi="Arial" w:cs="Arial"/>
          <w:b/>
          <w:color w:val="000000"/>
          <w:sz w:val="20"/>
          <w:szCs w:val="20"/>
        </w:rPr>
        <w:t>A FAVOR DE LOS BENEFICIARIOS A REUBICAR QUE SE ENCUENTRAN EN ZONA DE ALTO RIESGO, ZONA DE RESTAURACIÓN DE LA SIERRA ZAPALINAMÉ</w:t>
      </w:r>
      <w:r w:rsidRPr="009E7AAA">
        <w:rPr>
          <w:rFonts w:ascii="Arial" w:eastAsia="Times" w:hAnsi="Arial" w:cs="Arial"/>
          <w:b/>
          <w:sz w:val="20"/>
          <w:szCs w:val="20"/>
        </w:rPr>
        <w:t>.</w:t>
      </w:r>
    </w:p>
    <w:p w:rsidR="00FF63FC" w:rsidRDefault="00FF63FC" w:rsidP="00FF63FC">
      <w:pPr>
        <w:ind w:right="-93"/>
        <w:jc w:val="center"/>
        <w:rPr>
          <w:rFonts w:ascii="Arial" w:hAnsi="Arial" w:cs="Arial"/>
          <w:b/>
          <w:color w:val="000000"/>
          <w:sz w:val="20"/>
          <w:szCs w:val="20"/>
        </w:rPr>
      </w:pPr>
    </w:p>
    <w:p w:rsidR="00FF63FC" w:rsidRDefault="00FF63FC" w:rsidP="00FF63FC">
      <w:pPr>
        <w:ind w:right="-93"/>
        <w:jc w:val="center"/>
        <w:rPr>
          <w:rFonts w:ascii="Arial" w:hAnsi="Arial" w:cs="Arial"/>
          <w:b/>
          <w:color w:val="000000"/>
          <w:sz w:val="20"/>
          <w:szCs w:val="20"/>
        </w:rPr>
      </w:pPr>
      <w:r>
        <w:rPr>
          <w:rFonts w:ascii="Arial" w:hAnsi="Arial" w:cs="Arial"/>
          <w:b/>
          <w:color w:val="000000"/>
          <w:sz w:val="20"/>
          <w:szCs w:val="20"/>
        </w:rPr>
        <w:t>A C U E R D O     97/10/17</w:t>
      </w:r>
    </w:p>
    <w:p w:rsidR="00FF63FC" w:rsidRPr="00C60080" w:rsidRDefault="00FF63FC" w:rsidP="00FF63FC">
      <w:pPr>
        <w:ind w:right="-93"/>
        <w:jc w:val="both"/>
        <w:rPr>
          <w:rFonts w:ascii="Arial" w:hAnsi="Arial" w:cs="Arial"/>
          <w:color w:val="000000"/>
          <w:sz w:val="20"/>
          <w:szCs w:val="20"/>
        </w:rPr>
      </w:pPr>
    </w:p>
    <w:p w:rsidR="00FF63FC" w:rsidRPr="00C60080" w:rsidRDefault="00FF63FC" w:rsidP="00FF63FC">
      <w:pPr>
        <w:ind w:right="-93"/>
        <w:jc w:val="both"/>
        <w:rPr>
          <w:rFonts w:ascii="Arial" w:hAnsi="Arial" w:cs="Arial"/>
          <w:color w:val="000000"/>
          <w:sz w:val="20"/>
          <w:szCs w:val="20"/>
        </w:rPr>
      </w:pPr>
      <w:r>
        <w:rPr>
          <w:rFonts w:ascii="Arial" w:hAnsi="Arial" w:cs="Arial"/>
          <w:color w:val="000000"/>
          <w:sz w:val="20"/>
          <w:szCs w:val="20"/>
        </w:rPr>
        <w:t>PRIMERO.- Se aprueba dictamen presentado por l</w:t>
      </w:r>
      <w:r w:rsidRPr="00C60080">
        <w:rPr>
          <w:rFonts w:ascii="Arial" w:hAnsi="Arial" w:cs="Arial"/>
          <w:color w:val="000000"/>
          <w:sz w:val="20"/>
          <w:szCs w:val="20"/>
        </w:rPr>
        <w:t>a Comisión de Bienes Municipales, Equipo No Utilizable y Adquisiciones</w:t>
      </w:r>
      <w:r>
        <w:rPr>
          <w:rFonts w:ascii="Arial" w:hAnsi="Arial" w:cs="Arial"/>
          <w:color w:val="000000"/>
          <w:sz w:val="20"/>
          <w:szCs w:val="20"/>
        </w:rPr>
        <w:t>, en consecuencia la</w:t>
      </w:r>
      <w:r w:rsidRPr="00C60080">
        <w:rPr>
          <w:rFonts w:ascii="Arial" w:hAnsi="Arial" w:cs="Arial"/>
          <w:color w:val="000000"/>
          <w:sz w:val="20"/>
          <w:szCs w:val="20"/>
        </w:rPr>
        <w:t xml:space="preserve"> desincorporación del dominio público municipal para su enajenación a título oneroso por medio de la figura jurídica de la compraventa</w:t>
      </w:r>
      <w:r>
        <w:rPr>
          <w:rFonts w:ascii="Arial" w:hAnsi="Arial" w:cs="Arial"/>
          <w:color w:val="000000"/>
          <w:sz w:val="20"/>
          <w:szCs w:val="20"/>
        </w:rPr>
        <w:t xml:space="preserve">, </w:t>
      </w:r>
      <w:r w:rsidRPr="00C60080">
        <w:rPr>
          <w:rFonts w:ascii="Arial" w:hAnsi="Arial" w:cs="Arial"/>
          <w:color w:val="000000"/>
          <w:sz w:val="20"/>
          <w:szCs w:val="20"/>
        </w:rPr>
        <w:t>sesenta fracciones de terreno</w:t>
      </w:r>
      <w:r>
        <w:rPr>
          <w:rFonts w:ascii="Arial" w:hAnsi="Arial" w:cs="Arial"/>
          <w:color w:val="000000"/>
          <w:sz w:val="20"/>
          <w:szCs w:val="20"/>
        </w:rPr>
        <w:t xml:space="preserve"> en la m</w:t>
      </w:r>
      <w:r w:rsidR="00806C6B">
        <w:rPr>
          <w:rFonts w:ascii="Arial" w:hAnsi="Arial" w:cs="Arial"/>
          <w:color w:val="000000"/>
          <w:sz w:val="20"/>
          <w:szCs w:val="20"/>
        </w:rPr>
        <w:t>anzana 61 del fraccionamiento C</w:t>
      </w:r>
      <w:r w:rsidRPr="00C60080">
        <w:rPr>
          <w:rFonts w:ascii="Arial" w:hAnsi="Arial" w:cs="Arial"/>
          <w:color w:val="000000"/>
          <w:sz w:val="20"/>
          <w:szCs w:val="20"/>
        </w:rPr>
        <w:t>iudad Mirasierra de esta ciudad, que en conjunto suman un</w:t>
      </w:r>
      <w:r>
        <w:rPr>
          <w:rFonts w:ascii="Arial" w:hAnsi="Arial" w:cs="Arial"/>
          <w:color w:val="000000"/>
          <w:sz w:val="20"/>
          <w:szCs w:val="20"/>
        </w:rPr>
        <w:t>a superficie total de 6,640.00 m</w:t>
      </w:r>
      <w:r w:rsidRPr="00C60080">
        <w:rPr>
          <w:rFonts w:ascii="Arial" w:hAnsi="Arial" w:cs="Arial"/>
          <w:color w:val="000000"/>
          <w:sz w:val="20"/>
          <w:szCs w:val="20"/>
          <w:vertAlign w:val="superscript"/>
        </w:rPr>
        <w:t>2</w:t>
      </w:r>
      <w:r>
        <w:rPr>
          <w:rFonts w:ascii="Arial" w:hAnsi="Arial" w:cs="Arial"/>
          <w:color w:val="000000"/>
          <w:sz w:val="20"/>
          <w:szCs w:val="20"/>
        </w:rPr>
        <w:t>,</w:t>
      </w:r>
      <w:r w:rsidRPr="00C60080">
        <w:rPr>
          <w:rFonts w:ascii="Arial" w:hAnsi="Arial" w:cs="Arial"/>
          <w:color w:val="000000"/>
          <w:sz w:val="20"/>
          <w:szCs w:val="20"/>
        </w:rPr>
        <w:t xml:space="preserve"> a favor de los beneficiarios a reubicar que se encuentran en zona de alto riesgo, Zona de Restauración de la Sierra Zapalinamé, ubicada en la colindancia del fraccionamiento</w:t>
      </w:r>
      <w:r w:rsidR="00806C6B">
        <w:rPr>
          <w:rFonts w:ascii="Arial" w:hAnsi="Arial" w:cs="Arial"/>
          <w:color w:val="000000"/>
          <w:sz w:val="20"/>
          <w:szCs w:val="20"/>
        </w:rPr>
        <w:t xml:space="preserve"> Morelos V Sector</w:t>
      </w:r>
      <w:r w:rsidRPr="00C60080">
        <w:rPr>
          <w:rFonts w:ascii="Arial" w:hAnsi="Arial" w:cs="Arial"/>
          <w:color w:val="000000"/>
          <w:sz w:val="20"/>
          <w:szCs w:val="20"/>
        </w:rPr>
        <w:t>, conforme a los padrones con que cuente la Dirección de Regularización de la Tenencia de la Tierra, para el fomento a la vivienda, regularización de la tenencia de la tierra y causas de interés público.</w:t>
      </w:r>
    </w:p>
    <w:p w:rsidR="00FF63FC" w:rsidRPr="00C60080" w:rsidRDefault="00FF63FC" w:rsidP="00FF63FC">
      <w:pPr>
        <w:ind w:right="-93"/>
        <w:jc w:val="both"/>
        <w:rPr>
          <w:rFonts w:ascii="Arial" w:hAnsi="Arial" w:cs="Arial"/>
          <w:color w:val="000000"/>
          <w:sz w:val="20"/>
          <w:szCs w:val="20"/>
        </w:rPr>
      </w:pPr>
    </w:p>
    <w:p w:rsidR="00FF63FC" w:rsidRPr="00C60080" w:rsidRDefault="00FF63FC" w:rsidP="00FF63FC">
      <w:pPr>
        <w:ind w:right="-93"/>
        <w:jc w:val="both"/>
        <w:rPr>
          <w:rFonts w:ascii="Arial" w:hAnsi="Arial" w:cs="Arial"/>
          <w:color w:val="000000"/>
          <w:sz w:val="20"/>
          <w:szCs w:val="20"/>
        </w:rPr>
      </w:pPr>
      <w:r>
        <w:rPr>
          <w:rFonts w:ascii="Arial" w:hAnsi="Arial" w:cs="Arial"/>
          <w:color w:val="000000"/>
          <w:sz w:val="20"/>
          <w:szCs w:val="20"/>
        </w:rPr>
        <w:t>SEGUNDO.-</w:t>
      </w:r>
      <w:r w:rsidRPr="00C60080">
        <w:rPr>
          <w:rFonts w:ascii="Arial" w:hAnsi="Arial" w:cs="Arial"/>
          <w:color w:val="000000"/>
          <w:sz w:val="20"/>
          <w:szCs w:val="20"/>
        </w:rPr>
        <w:t xml:space="preserve"> Para tal efecto se autoriza a la Dirección de la Tenencia de la Tierra Municipal, para que lleve a cabo los trámites correspondientes al contrato de compraventa, y en su momento escrituración.</w:t>
      </w:r>
    </w:p>
    <w:p w:rsidR="00FF63FC" w:rsidRDefault="00FF63FC" w:rsidP="00FF63FC">
      <w:pPr>
        <w:ind w:right="-93"/>
        <w:jc w:val="both"/>
        <w:rPr>
          <w:rFonts w:ascii="Arial" w:hAnsi="Arial" w:cs="Arial"/>
          <w:color w:val="000000"/>
          <w:sz w:val="20"/>
          <w:szCs w:val="20"/>
        </w:rPr>
      </w:pPr>
    </w:p>
    <w:p w:rsidR="00FF63FC" w:rsidRPr="00C60080" w:rsidRDefault="00FF63FC" w:rsidP="00FF63FC">
      <w:pPr>
        <w:ind w:right="-93"/>
        <w:jc w:val="both"/>
        <w:rPr>
          <w:rFonts w:ascii="Arial" w:hAnsi="Arial" w:cs="Arial"/>
          <w:color w:val="000000"/>
          <w:sz w:val="20"/>
          <w:szCs w:val="20"/>
        </w:rPr>
      </w:pPr>
      <w:r>
        <w:rPr>
          <w:rFonts w:ascii="Arial" w:hAnsi="Arial" w:cs="Arial"/>
          <w:color w:val="000000"/>
          <w:sz w:val="20"/>
          <w:szCs w:val="20"/>
        </w:rPr>
        <w:t>TERCERO.-</w:t>
      </w:r>
      <w:r w:rsidRPr="00C60080">
        <w:rPr>
          <w:rFonts w:ascii="Arial" w:hAnsi="Arial" w:cs="Arial"/>
          <w:color w:val="000000"/>
          <w:sz w:val="20"/>
          <w:szCs w:val="20"/>
        </w:rPr>
        <w:t xml:space="preserve"> Así mismo se autoriza a la Tesorería Municipal para que  establezca el procedimiento para recibir los pagos que compradores realizarán hasta cubrir la totalidad del monto de cada uno de los predios.</w:t>
      </w:r>
    </w:p>
    <w:p w:rsidR="00FF63FC" w:rsidRPr="00C60080" w:rsidRDefault="00FF63FC" w:rsidP="00FF63FC">
      <w:pPr>
        <w:ind w:right="-93"/>
        <w:jc w:val="both"/>
        <w:rPr>
          <w:rFonts w:ascii="Arial" w:hAnsi="Arial" w:cs="Arial"/>
          <w:color w:val="000000"/>
          <w:sz w:val="20"/>
          <w:szCs w:val="20"/>
        </w:rPr>
      </w:pPr>
    </w:p>
    <w:p w:rsidR="00FF63FC" w:rsidRPr="00C60080" w:rsidRDefault="00FF63FC" w:rsidP="00FF63FC">
      <w:pPr>
        <w:ind w:right="-93"/>
        <w:jc w:val="both"/>
        <w:rPr>
          <w:rFonts w:ascii="Arial" w:hAnsi="Arial" w:cs="Arial"/>
          <w:color w:val="000000"/>
          <w:sz w:val="20"/>
          <w:szCs w:val="20"/>
        </w:rPr>
      </w:pPr>
      <w:r>
        <w:rPr>
          <w:rFonts w:ascii="Arial" w:hAnsi="Arial" w:cs="Arial"/>
          <w:color w:val="000000"/>
          <w:sz w:val="20"/>
          <w:szCs w:val="20"/>
        </w:rPr>
        <w:t>CUARTO.-</w:t>
      </w:r>
      <w:r w:rsidRPr="00C60080">
        <w:rPr>
          <w:rFonts w:ascii="Arial" w:hAnsi="Arial" w:cs="Arial"/>
          <w:color w:val="000000"/>
          <w:sz w:val="20"/>
          <w:szCs w:val="20"/>
        </w:rPr>
        <w:t xml:space="preserve"> </w:t>
      </w:r>
      <w:r>
        <w:rPr>
          <w:rFonts w:ascii="Arial" w:hAnsi="Arial" w:cs="Arial"/>
          <w:color w:val="000000"/>
          <w:sz w:val="20"/>
          <w:szCs w:val="20"/>
        </w:rPr>
        <w:t>Q</w:t>
      </w:r>
      <w:r w:rsidRPr="00C60080">
        <w:rPr>
          <w:rFonts w:ascii="Arial" w:hAnsi="Arial" w:cs="Arial"/>
          <w:color w:val="000000"/>
          <w:sz w:val="20"/>
          <w:szCs w:val="20"/>
        </w:rPr>
        <w:t>ue el valor autorizado para la venta será el valor catastral de la z</w:t>
      </w:r>
      <w:r>
        <w:rPr>
          <w:rFonts w:ascii="Arial" w:hAnsi="Arial" w:cs="Arial"/>
          <w:color w:val="000000"/>
          <w:sz w:val="20"/>
          <w:szCs w:val="20"/>
        </w:rPr>
        <w:t xml:space="preserve">ona que corresponde a </w:t>
      </w:r>
      <w:r w:rsidRPr="00C60080">
        <w:rPr>
          <w:rFonts w:ascii="Arial" w:hAnsi="Arial" w:cs="Arial"/>
          <w:color w:val="000000"/>
          <w:sz w:val="20"/>
          <w:szCs w:val="20"/>
        </w:rPr>
        <w:t>cuatrocientos ci</w:t>
      </w:r>
      <w:r>
        <w:rPr>
          <w:rFonts w:ascii="Arial" w:hAnsi="Arial" w:cs="Arial"/>
          <w:color w:val="000000"/>
          <w:sz w:val="20"/>
          <w:szCs w:val="20"/>
        </w:rPr>
        <w:t>ncuenta y dos pesos 79/100 M.N el metro cuadrado;</w:t>
      </w:r>
      <w:r w:rsidRPr="00E7701C">
        <w:rPr>
          <w:rFonts w:ascii="Arial" w:hAnsi="Arial" w:cs="Arial"/>
          <w:color w:val="000000"/>
          <w:sz w:val="20"/>
          <w:szCs w:val="20"/>
        </w:rPr>
        <w:t xml:space="preserve"> la forma de pago será el 10% del valor del predio como enganche, y el resto a pagar en 18 mensualidades sin intereses, pagos que se llevaran a cabo en la Tesorería Municipal.</w:t>
      </w:r>
    </w:p>
    <w:p w:rsidR="00FF63FC" w:rsidRPr="00C60080"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Pr>
          <w:rFonts w:ascii="Arial" w:hAnsi="Arial" w:cs="Arial"/>
          <w:color w:val="000000"/>
          <w:sz w:val="20"/>
          <w:szCs w:val="20"/>
        </w:rPr>
        <w:t>QUINTO.-</w:t>
      </w:r>
      <w:r w:rsidRPr="00C60080">
        <w:rPr>
          <w:rFonts w:ascii="Arial" w:hAnsi="Arial" w:cs="Arial"/>
          <w:color w:val="000000"/>
          <w:sz w:val="20"/>
          <w:szCs w:val="20"/>
        </w:rPr>
        <w:t xml:space="preserve"> Se autoriza la suscripción de los instrumentos jurídicos correspondientes al Presidente Municipal, Secretario y Sindico del R. Ayuntamiento, a fin de dar cumplimiento al acuerdo de Cabildo.</w:t>
      </w:r>
    </w:p>
    <w:p w:rsidR="00FF63F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Pr>
          <w:rFonts w:ascii="Arial" w:hAnsi="Arial" w:cs="Arial"/>
          <w:color w:val="000000"/>
          <w:sz w:val="20"/>
          <w:szCs w:val="20"/>
        </w:rPr>
        <w:t>SEXTO.-</w:t>
      </w:r>
      <w:r w:rsidRPr="00C60080">
        <w:rPr>
          <w:rFonts w:ascii="Arial" w:hAnsi="Arial" w:cs="Arial"/>
          <w:color w:val="000000"/>
          <w:sz w:val="20"/>
          <w:szCs w:val="20"/>
        </w:rPr>
        <w:t xml:space="preserve"> </w:t>
      </w:r>
      <w:r w:rsidRPr="00813A03">
        <w:rPr>
          <w:rFonts w:ascii="Arial" w:hAnsi="Arial" w:cs="Arial"/>
          <w:sz w:val="20"/>
          <w:szCs w:val="20"/>
        </w:rPr>
        <w:t>Se dé cumplimiento a lo solicitado por la Dirección de Desarrollo Urbano en su  dictamen de fecha 06 de marzo del 2017, relativo al cambio de uso de suelo, para uso de vivienda.</w:t>
      </w:r>
    </w:p>
    <w:p w:rsidR="00FF63F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C60080">
        <w:rPr>
          <w:rFonts w:ascii="Arial" w:hAnsi="Arial" w:cs="Arial"/>
          <w:color w:val="000000"/>
          <w:sz w:val="20"/>
          <w:szCs w:val="20"/>
        </w:rPr>
        <w:t>SEPTIMO</w:t>
      </w:r>
      <w:r>
        <w:rPr>
          <w:rFonts w:ascii="Arial" w:hAnsi="Arial" w:cs="Arial"/>
          <w:color w:val="000000"/>
          <w:sz w:val="20"/>
          <w:szCs w:val="20"/>
        </w:rPr>
        <w:t>.-</w:t>
      </w:r>
      <w:r w:rsidRPr="00C60080">
        <w:rPr>
          <w:rFonts w:ascii="Arial" w:hAnsi="Arial" w:cs="Arial"/>
          <w:color w:val="000000"/>
          <w:sz w:val="20"/>
          <w:szCs w:val="20"/>
        </w:rPr>
        <w:t xml:space="preserve"> Publíquese en la Gaceta Municipal, órgano de difusión oficial de R. Ayuntamiento.</w:t>
      </w:r>
    </w:p>
    <w:p w:rsidR="00FF63F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C60080">
        <w:rPr>
          <w:rFonts w:ascii="Arial" w:hAnsi="Arial" w:cs="Arial"/>
          <w:color w:val="000000"/>
          <w:sz w:val="20"/>
          <w:szCs w:val="20"/>
        </w:rPr>
        <w:t>OCTAVO</w:t>
      </w:r>
      <w:r>
        <w:rPr>
          <w:rFonts w:ascii="Arial" w:hAnsi="Arial" w:cs="Arial"/>
          <w:color w:val="000000"/>
          <w:sz w:val="20"/>
          <w:szCs w:val="20"/>
        </w:rPr>
        <w:t>.-</w:t>
      </w:r>
      <w:r w:rsidRPr="00C60080">
        <w:rPr>
          <w:rFonts w:ascii="Arial" w:hAnsi="Arial" w:cs="Arial"/>
          <w:color w:val="000000"/>
          <w:sz w:val="20"/>
          <w:szCs w:val="20"/>
        </w:rPr>
        <w:t xml:space="preserve"> Envíese al Congreso del Estado, para los efectos legales correspondientes</w:t>
      </w:r>
    </w:p>
    <w:p w:rsidR="00FF63FC" w:rsidRDefault="00FF63FC" w:rsidP="00FF63FC">
      <w:pPr>
        <w:ind w:right="-93"/>
        <w:jc w:val="both"/>
        <w:rPr>
          <w:rFonts w:ascii="Arial" w:hAnsi="Arial" w:cs="Arial"/>
          <w:sz w:val="20"/>
          <w:szCs w:val="20"/>
        </w:rPr>
      </w:pPr>
      <w:r>
        <w:rPr>
          <w:rFonts w:ascii="Arial" w:hAnsi="Arial" w:cs="Arial"/>
          <w:sz w:val="20"/>
          <w:szCs w:val="20"/>
        </w:rPr>
        <w:t>…………………………..</w:t>
      </w:r>
    </w:p>
    <w:p w:rsidR="00FA404B" w:rsidRDefault="00FA404B" w:rsidP="00FF63FC">
      <w:pPr>
        <w:ind w:right="-93"/>
        <w:jc w:val="center"/>
        <w:rPr>
          <w:rFonts w:ascii="Arial" w:hAnsi="Arial" w:cs="Arial"/>
          <w:b/>
          <w:color w:val="000000"/>
          <w:sz w:val="20"/>
          <w:szCs w:val="20"/>
        </w:rPr>
      </w:pPr>
      <w:r w:rsidRPr="009E7AAA">
        <w:rPr>
          <w:rFonts w:ascii="Arial" w:eastAsia="Times" w:hAnsi="Arial" w:cs="Arial"/>
          <w:b/>
          <w:sz w:val="20"/>
          <w:szCs w:val="20"/>
        </w:rPr>
        <w:t xml:space="preserve">ENAJENACIÓN A TÍTULO ONEROSO </w:t>
      </w:r>
      <w:r>
        <w:rPr>
          <w:rFonts w:ascii="Arial" w:eastAsia="Times" w:hAnsi="Arial" w:cs="Arial"/>
          <w:b/>
          <w:sz w:val="20"/>
          <w:szCs w:val="20"/>
        </w:rPr>
        <w:t xml:space="preserve">DE </w:t>
      </w:r>
      <w:r w:rsidRPr="009E7AAA">
        <w:rPr>
          <w:rFonts w:ascii="Arial" w:eastAsia="Times" w:hAnsi="Arial" w:cs="Arial"/>
          <w:b/>
          <w:sz w:val="20"/>
          <w:szCs w:val="20"/>
        </w:rPr>
        <w:t>60 FRACCIONES DE TERRENO EN LA MANZANA 76 DEL FRACCIONAMIENTO LOMA LINDA</w:t>
      </w:r>
      <w:r w:rsidR="00F015F8">
        <w:rPr>
          <w:rFonts w:ascii="Arial" w:eastAsia="Times" w:hAnsi="Arial" w:cs="Arial"/>
          <w:b/>
          <w:sz w:val="20"/>
          <w:szCs w:val="20"/>
        </w:rPr>
        <w:t>,</w:t>
      </w:r>
      <w:r w:rsidR="0058068B" w:rsidRPr="0058068B">
        <w:rPr>
          <w:rFonts w:ascii="Arial" w:hAnsi="Arial" w:cs="Arial"/>
          <w:b/>
          <w:color w:val="000000"/>
          <w:sz w:val="20"/>
          <w:szCs w:val="20"/>
        </w:rPr>
        <w:t xml:space="preserve"> </w:t>
      </w:r>
      <w:r w:rsidR="0058068B" w:rsidRPr="00DD6BA9">
        <w:rPr>
          <w:rFonts w:ascii="Arial" w:hAnsi="Arial" w:cs="Arial"/>
          <w:b/>
          <w:color w:val="000000"/>
          <w:sz w:val="20"/>
          <w:szCs w:val="20"/>
        </w:rPr>
        <w:t>A FAVOR DE LOS BENEFICIARIOS A REUBICAR QUE SE ENCUENTRAN EN ZONA DE ALTO RIESGO, ZONA DE RESTAURACIÓN DE LA SIERRA ZAPALINAMÉ</w:t>
      </w:r>
    </w:p>
    <w:p w:rsidR="00FA404B" w:rsidRDefault="00FA404B" w:rsidP="00FF63FC">
      <w:pPr>
        <w:ind w:right="-93"/>
        <w:jc w:val="center"/>
        <w:rPr>
          <w:rFonts w:ascii="Arial" w:hAnsi="Arial" w:cs="Arial"/>
          <w:b/>
          <w:color w:val="000000"/>
          <w:sz w:val="20"/>
          <w:szCs w:val="20"/>
        </w:rPr>
      </w:pPr>
    </w:p>
    <w:p w:rsidR="00FF63FC" w:rsidRPr="0067691C" w:rsidRDefault="00FF63FC" w:rsidP="00FF63FC">
      <w:pPr>
        <w:ind w:right="-93"/>
        <w:jc w:val="center"/>
        <w:rPr>
          <w:rFonts w:ascii="Arial" w:hAnsi="Arial" w:cs="Arial"/>
          <w:b/>
          <w:color w:val="000000"/>
          <w:sz w:val="20"/>
          <w:szCs w:val="20"/>
        </w:rPr>
      </w:pPr>
      <w:r w:rsidRPr="0067691C">
        <w:rPr>
          <w:rFonts w:ascii="Arial" w:hAnsi="Arial" w:cs="Arial"/>
          <w:b/>
          <w:color w:val="000000"/>
          <w:sz w:val="20"/>
          <w:szCs w:val="20"/>
        </w:rPr>
        <w:t>A C U E R D O     9</w:t>
      </w:r>
      <w:r>
        <w:rPr>
          <w:rFonts w:ascii="Arial" w:hAnsi="Arial" w:cs="Arial"/>
          <w:b/>
          <w:color w:val="000000"/>
          <w:sz w:val="20"/>
          <w:szCs w:val="20"/>
        </w:rPr>
        <w:t>8</w:t>
      </w:r>
      <w:r w:rsidRPr="0067691C">
        <w:rPr>
          <w:rFonts w:ascii="Arial" w:hAnsi="Arial" w:cs="Arial"/>
          <w:b/>
          <w:color w:val="000000"/>
          <w:sz w:val="20"/>
          <w:szCs w:val="20"/>
        </w:rPr>
        <w:t>/10/17</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PRIMERO.- Se aprueba dictamen presentado por la Comisión de Bienes Municipales, Equipo No Utilizable y Adquisiciones, en consecuencia </w:t>
      </w:r>
      <w:r w:rsidRPr="00C46FA9">
        <w:rPr>
          <w:rFonts w:ascii="Arial" w:hAnsi="Arial" w:cs="Arial"/>
          <w:color w:val="000000"/>
          <w:sz w:val="20"/>
          <w:szCs w:val="20"/>
        </w:rPr>
        <w:t>la desincorporación del dominio público municipal para su enajenación a título oneroso por medio de la figura jurídica de la compraventa sesenta fracciones de terreno en la Manzana 76</w:t>
      </w:r>
      <w:r>
        <w:rPr>
          <w:rFonts w:ascii="Arial" w:hAnsi="Arial" w:cs="Arial"/>
          <w:color w:val="000000"/>
          <w:sz w:val="20"/>
          <w:szCs w:val="20"/>
        </w:rPr>
        <w:t xml:space="preserve"> del Fraccionamiento Loma Linda</w:t>
      </w:r>
      <w:r w:rsidRPr="00C46FA9">
        <w:rPr>
          <w:rFonts w:ascii="Arial" w:hAnsi="Arial" w:cs="Arial"/>
          <w:color w:val="000000"/>
          <w:sz w:val="20"/>
          <w:szCs w:val="20"/>
        </w:rPr>
        <w:t>, que en conjunto suman una</w:t>
      </w:r>
      <w:r>
        <w:rPr>
          <w:rFonts w:ascii="Arial" w:hAnsi="Arial" w:cs="Arial"/>
          <w:color w:val="000000"/>
          <w:sz w:val="20"/>
          <w:szCs w:val="20"/>
        </w:rPr>
        <w:t xml:space="preserve"> superficie total de 6,010.856 m</w:t>
      </w:r>
      <w:r w:rsidRPr="00C46FA9">
        <w:rPr>
          <w:rFonts w:ascii="Arial" w:hAnsi="Arial" w:cs="Arial"/>
          <w:color w:val="000000"/>
          <w:sz w:val="20"/>
          <w:szCs w:val="20"/>
          <w:vertAlign w:val="superscript"/>
        </w:rPr>
        <w:t>2</w:t>
      </w:r>
      <w:r w:rsidRPr="00C46FA9">
        <w:rPr>
          <w:rFonts w:ascii="Arial" w:hAnsi="Arial" w:cs="Arial"/>
          <w:color w:val="000000"/>
          <w:sz w:val="20"/>
          <w:szCs w:val="20"/>
        </w:rPr>
        <w:t>, a favor de los beneficiarios a reubicar que se encuentran en zona de alto riesgo, Zona de Restauración de la Sierra Zapalinamé, ubicada en la colindancia del Fraccionamiento Morelos V Sector de esta ciudad, conforme a los padrones con que cuente la Dirección de Regularización de la Tenencia de la Tierra, para el fomento a la vivienda, regularización de la tenencia de la tierra y causas de interés público.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SEGUNDO.- </w:t>
      </w:r>
      <w:r>
        <w:rPr>
          <w:rFonts w:ascii="Arial" w:hAnsi="Arial" w:cs="Arial"/>
          <w:color w:val="000000"/>
          <w:sz w:val="20"/>
          <w:szCs w:val="20"/>
        </w:rPr>
        <w:t>S</w:t>
      </w:r>
      <w:r w:rsidRPr="0067691C">
        <w:rPr>
          <w:rFonts w:ascii="Arial" w:hAnsi="Arial" w:cs="Arial"/>
          <w:color w:val="000000"/>
          <w:sz w:val="20"/>
          <w:szCs w:val="20"/>
        </w:rPr>
        <w:t>e autoriza a la Dirección de la Tenencia de la Tierra Municipal, para que lleve a cabo los trámites correspondientes al contrato de compraventa, y en su momento escrituración.</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TERCERO.- Así mismo se autoriza a la Tesorería Municipal para que  establezca el procedimiento para recibir los pagos que compradores realizarán hasta cubrir la totalidad del monto de cada uno de los predios.</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CUARTO.- Que el valor autorizado para la venta será el valor catastral de la zona que corresponde a cuatrocientos cincuenta y dos pes</w:t>
      </w:r>
      <w:r>
        <w:rPr>
          <w:rFonts w:ascii="Arial" w:hAnsi="Arial" w:cs="Arial"/>
          <w:color w:val="000000"/>
          <w:sz w:val="20"/>
          <w:szCs w:val="20"/>
        </w:rPr>
        <w:t>os 79/100 M.N el metro cuadrado.</w:t>
      </w:r>
      <w:r w:rsidRPr="0067691C">
        <w:rPr>
          <w:rFonts w:ascii="Arial" w:hAnsi="Arial" w:cs="Arial"/>
          <w:color w:val="000000"/>
          <w:sz w:val="20"/>
          <w:szCs w:val="20"/>
        </w:rPr>
        <w:t xml:space="preserve"> </w:t>
      </w:r>
      <w:r>
        <w:rPr>
          <w:rFonts w:ascii="Arial" w:hAnsi="Arial" w:cs="Arial"/>
          <w:color w:val="000000"/>
          <w:sz w:val="20"/>
          <w:szCs w:val="20"/>
        </w:rPr>
        <w:t>L</w:t>
      </w:r>
      <w:r w:rsidRPr="0067691C">
        <w:rPr>
          <w:rFonts w:ascii="Arial" w:hAnsi="Arial" w:cs="Arial"/>
          <w:color w:val="000000"/>
          <w:sz w:val="20"/>
          <w:szCs w:val="20"/>
        </w:rPr>
        <w:t>a forma de pago será el 10% del valor del predio como enganche, y el resto a pagar en 18 mensualidades sin intereses, pagos que se llevaran a cabo en la Tesorería Municipal.</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QUINTO.- Se autoriza la suscripción de los instrumentos jurídicos correspondientes al Presidente Municipal, Secretario y Sindico del R. Ayuntamiento, a fin de dar cumplimiento al acuerdo de Cabildo.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SEXTO.- </w:t>
      </w:r>
      <w:r w:rsidRPr="0067691C">
        <w:rPr>
          <w:rFonts w:ascii="Arial" w:hAnsi="Arial" w:cs="Arial"/>
          <w:sz w:val="20"/>
          <w:szCs w:val="20"/>
        </w:rPr>
        <w:t>Se dé cumplimiento a lo solicitado por la Dirección de Desarrollo Urbano en su  dictamen de fecha 06 de marzo del 2017, relativo al cambio de uso de suelo, para uso de vivienda.</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SEPTIMO.- Publíquese en la Gaceta Municipal, órgano de difusión oficial de R. Ayuntamiento.</w:t>
      </w:r>
    </w:p>
    <w:p w:rsidR="00FF63FC" w:rsidRPr="0067691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OCTAVO.- Envíese al Congreso del Estado, para los efectos legales correspondientes</w:t>
      </w:r>
    </w:p>
    <w:p w:rsidR="00FF63FC" w:rsidRDefault="00FF63FC" w:rsidP="00FF63FC">
      <w:pPr>
        <w:ind w:right="-93"/>
        <w:jc w:val="both"/>
        <w:rPr>
          <w:rFonts w:ascii="Arial" w:hAnsi="Arial" w:cs="Arial"/>
          <w:sz w:val="20"/>
          <w:szCs w:val="20"/>
        </w:rPr>
      </w:pPr>
    </w:p>
    <w:p w:rsidR="00FF63FC" w:rsidRDefault="00FF63FC" w:rsidP="00FF63FC">
      <w:pPr>
        <w:ind w:right="-93"/>
        <w:jc w:val="both"/>
        <w:rPr>
          <w:rFonts w:ascii="Arial" w:hAnsi="Arial" w:cs="Arial"/>
          <w:sz w:val="20"/>
          <w:szCs w:val="20"/>
        </w:rPr>
      </w:pPr>
      <w:r>
        <w:rPr>
          <w:rFonts w:ascii="Arial" w:hAnsi="Arial" w:cs="Arial"/>
          <w:sz w:val="20"/>
          <w:szCs w:val="20"/>
        </w:rPr>
        <w:t>…………………………..</w:t>
      </w:r>
    </w:p>
    <w:p w:rsidR="00FA404B" w:rsidRDefault="00FA404B" w:rsidP="00FF63FC">
      <w:pPr>
        <w:ind w:right="-93"/>
        <w:jc w:val="center"/>
        <w:rPr>
          <w:rFonts w:ascii="Arial" w:hAnsi="Arial" w:cs="Arial"/>
          <w:b/>
          <w:color w:val="000000"/>
          <w:sz w:val="20"/>
          <w:szCs w:val="20"/>
        </w:rPr>
      </w:pPr>
      <w:r w:rsidRPr="009E7AAA">
        <w:rPr>
          <w:rFonts w:ascii="Arial" w:eastAsia="Times" w:hAnsi="Arial" w:cs="Arial"/>
          <w:b/>
          <w:sz w:val="20"/>
          <w:szCs w:val="20"/>
        </w:rPr>
        <w:t>ENAJENACIÓN A TÍTULO ONEROSO POR MEDIO DE LA FIGURA</w:t>
      </w:r>
      <w:r>
        <w:rPr>
          <w:rFonts w:ascii="Arial" w:eastAsia="Times" w:hAnsi="Arial" w:cs="Arial"/>
          <w:b/>
          <w:sz w:val="20"/>
          <w:szCs w:val="20"/>
        </w:rPr>
        <w:t xml:space="preserve"> JURÍDICA DE LA COMPRAVENTA DE </w:t>
      </w:r>
      <w:r w:rsidRPr="009E7AAA">
        <w:rPr>
          <w:rFonts w:ascii="Arial" w:eastAsia="Times" w:hAnsi="Arial" w:cs="Arial"/>
          <w:b/>
          <w:sz w:val="20"/>
          <w:szCs w:val="20"/>
        </w:rPr>
        <w:t>49 FRACCIONES DE TERRENO EN LA MANZANA 64 DEL FRACCIONAMIENTO CIUDAD MIRASIERRA</w:t>
      </w:r>
      <w:r w:rsidR="00F015F8">
        <w:rPr>
          <w:rFonts w:ascii="Arial" w:eastAsia="Times" w:hAnsi="Arial" w:cs="Arial"/>
          <w:b/>
          <w:sz w:val="20"/>
          <w:szCs w:val="20"/>
        </w:rPr>
        <w:t>,</w:t>
      </w:r>
      <w:r w:rsidR="00F015F8" w:rsidRPr="00F015F8">
        <w:rPr>
          <w:rFonts w:ascii="Arial" w:hAnsi="Arial" w:cs="Arial"/>
          <w:color w:val="000000"/>
          <w:sz w:val="20"/>
          <w:szCs w:val="20"/>
        </w:rPr>
        <w:t xml:space="preserve"> </w:t>
      </w:r>
      <w:r w:rsidR="00F015F8" w:rsidRPr="00F015F8">
        <w:rPr>
          <w:rFonts w:ascii="Arial" w:hAnsi="Arial" w:cs="Arial"/>
          <w:b/>
          <w:color w:val="000000"/>
          <w:sz w:val="20"/>
          <w:szCs w:val="20"/>
        </w:rPr>
        <w:t>A FAVOR DE LOS BENEFICIARIOS A REUBICAR QUE SE ENCUENTRAN EN ZONA DE ALTO RIESGO, ZONA DE RESTAURACIÓN DE LA SIERRA ZAPALINAMÉ</w:t>
      </w:r>
      <w:r w:rsidRPr="009E7AAA">
        <w:rPr>
          <w:rFonts w:ascii="Arial" w:eastAsia="Times" w:hAnsi="Arial" w:cs="Arial"/>
          <w:b/>
          <w:sz w:val="20"/>
          <w:szCs w:val="20"/>
        </w:rPr>
        <w:t>.</w:t>
      </w:r>
    </w:p>
    <w:p w:rsidR="00FA404B" w:rsidRDefault="00FA404B" w:rsidP="00FF63FC">
      <w:pPr>
        <w:ind w:right="-93"/>
        <w:jc w:val="center"/>
        <w:rPr>
          <w:rFonts w:ascii="Arial" w:hAnsi="Arial" w:cs="Arial"/>
          <w:b/>
          <w:color w:val="000000"/>
          <w:sz w:val="20"/>
          <w:szCs w:val="20"/>
        </w:rPr>
      </w:pPr>
    </w:p>
    <w:p w:rsidR="00FF63FC" w:rsidRPr="0067691C" w:rsidRDefault="00FF63FC" w:rsidP="00FF63FC">
      <w:pPr>
        <w:ind w:right="-93"/>
        <w:jc w:val="center"/>
        <w:rPr>
          <w:rFonts w:ascii="Arial" w:hAnsi="Arial" w:cs="Arial"/>
          <w:b/>
          <w:color w:val="000000"/>
          <w:sz w:val="20"/>
          <w:szCs w:val="20"/>
        </w:rPr>
      </w:pPr>
      <w:r w:rsidRPr="0067691C">
        <w:rPr>
          <w:rFonts w:ascii="Arial" w:hAnsi="Arial" w:cs="Arial"/>
          <w:b/>
          <w:color w:val="000000"/>
          <w:sz w:val="20"/>
          <w:szCs w:val="20"/>
        </w:rPr>
        <w:t>A C U E R D O     9</w:t>
      </w:r>
      <w:r>
        <w:rPr>
          <w:rFonts w:ascii="Arial" w:hAnsi="Arial" w:cs="Arial"/>
          <w:b/>
          <w:color w:val="000000"/>
          <w:sz w:val="20"/>
          <w:szCs w:val="20"/>
        </w:rPr>
        <w:t>9</w:t>
      </w:r>
      <w:r w:rsidRPr="0067691C">
        <w:rPr>
          <w:rFonts w:ascii="Arial" w:hAnsi="Arial" w:cs="Arial"/>
          <w:b/>
          <w:color w:val="000000"/>
          <w:sz w:val="20"/>
          <w:szCs w:val="20"/>
        </w:rPr>
        <w:t>/10/17</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PRIMERO.- Se aprueba dictamen presentado por la Comisión de Bienes Municipales, Equipo No Utilizable y Adquisiciones, en </w:t>
      </w:r>
      <w:r w:rsidRPr="00BE1070">
        <w:rPr>
          <w:rFonts w:ascii="Arial" w:hAnsi="Arial" w:cs="Arial"/>
          <w:color w:val="000000"/>
          <w:sz w:val="20"/>
          <w:szCs w:val="20"/>
        </w:rPr>
        <w:t>la  desincorporación del dominio público municipal para su enajenación a título oneroso por medio de la figura jurídica de la compraventa cuarenta y nue</w:t>
      </w:r>
      <w:r>
        <w:rPr>
          <w:rFonts w:ascii="Arial" w:hAnsi="Arial" w:cs="Arial"/>
          <w:color w:val="000000"/>
          <w:sz w:val="20"/>
          <w:szCs w:val="20"/>
        </w:rPr>
        <w:t>ve fracciones de terreno en la m</w:t>
      </w:r>
      <w:r w:rsidRPr="00BE1070">
        <w:rPr>
          <w:rFonts w:ascii="Arial" w:hAnsi="Arial" w:cs="Arial"/>
          <w:color w:val="000000"/>
          <w:sz w:val="20"/>
          <w:szCs w:val="20"/>
        </w:rPr>
        <w:t>anzana 64 del Fraccionamiento Ciudad Mirasierra de esta ciudad, que en conjunto suman una superficie total de 6,672.58 m</w:t>
      </w:r>
      <w:r w:rsidRPr="00BE1070">
        <w:rPr>
          <w:rFonts w:ascii="Arial" w:hAnsi="Arial" w:cs="Arial"/>
          <w:color w:val="000000"/>
          <w:sz w:val="20"/>
          <w:szCs w:val="20"/>
          <w:vertAlign w:val="superscript"/>
        </w:rPr>
        <w:t>2</w:t>
      </w:r>
      <w:r>
        <w:rPr>
          <w:rFonts w:ascii="Arial" w:hAnsi="Arial" w:cs="Arial"/>
          <w:color w:val="000000"/>
          <w:sz w:val="20"/>
          <w:szCs w:val="20"/>
        </w:rPr>
        <w:t xml:space="preserve">, </w:t>
      </w:r>
      <w:r w:rsidRPr="00BE1070">
        <w:rPr>
          <w:rFonts w:ascii="Arial" w:hAnsi="Arial" w:cs="Arial"/>
          <w:color w:val="000000"/>
          <w:sz w:val="20"/>
          <w:szCs w:val="20"/>
        </w:rPr>
        <w:t>a favor de los beneficiarios a reubicar que se encuentran en zona de alto riesgo, Zona de Restauración de la Sierra Zapalinamé, ubicada en la colindancia del Fraccionamiento Morelos V Sector, conforme a los padrones con que cuente la Dirección de Regularización de la Tenencia de la Tierra, para el fomento a la vivienda, regularización de la tenencia de la tierra y causas de interés público.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SEGUNDO.- </w:t>
      </w:r>
      <w:r>
        <w:rPr>
          <w:rFonts w:ascii="Arial" w:hAnsi="Arial" w:cs="Arial"/>
          <w:color w:val="000000"/>
          <w:sz w:val="20"/>
          <w:szCs w:val="20"/>
        </w:rPr>
        <w:t>S</w:t>
      </w:r>
      <w:r w:rsidRPr="0067691C">
        <w:rPr>
          <w:rFonts w:ascii="Arial" w:hAnsi="Arial" w:cs="Arial"/>
          <w:color w:val="000000"/>
          <w:sz w:val="20"/>
          <w:szCs w:val="20"/>
        </w:rPr>
        <w:t>e autoriza a la Dirección de la Tenencia de la Tierra Municipal, para que lleve a cabo los trámites correspondientes al contrato de compraventa, y en su momento escrituración.</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TERCERO.- </w:t>
      </w:r>
      <w:r>
        <w:rPr>
          <w:rFonts w:ascii="Arial" w:hAnsi="Arial" w:cs="Arial"/>
          <w:color w:val="000000"/>
          <w:sz w:val="20"/>
          <w:szCs w:val="20"/>
        </w:rPr>
        <w:t>S</w:t>
      </w:r>
      <w:r w:rsidRPr="0067691C">
        <w:rPr>
          <w:rFonts w:ascii="Arial" w:hAnsi="Arial" w:cs="Arial"/>
          <w:color w:val="000000"/>
          <w:sz w:val="20"/>
          <w:szCs w:val="20"/>
        </w:rPr>
        <w:t>e autoriza a la Tesorería Municipal para que  establezca el procedimiento para recibir los pagos que compradores realizarán hasta cubrir la totalidad del monto de cada uno de los predios.</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CUARTO.- Que el valor autorizado para la venta será el valor catastral de la zona, que corresponde a cuatrocientos cincuenta y dos pesos</w:t>
      </w:r>
      <w:r>
        <w:rPr>
          <w:rFonts w:ascii="Arial" w:hAnsi="Arial" w:cs="Arial"/>
          <w:color w:val="000000"/>
          <w:sz w:val="20"/>
          <w:szCs w:val="20"/>
        </w:rPr>
        <w:t>, setenta y nueve centavos,</w:t>
      </w:r>
      <w:r w:rsidRPr="0067691C">
        <w:rPr>
          <w:rFonts w:ascii="Arial" w:hAnsi="Arial" w:cs="Arial"/>
          <w:color w:val="000000"/>
          <w:sz w:val="20"/>
          <w:szCs w:val="20"/>
        </w:rPr>
        <w:t xml:space="preserve"> el metro cuadrado</w:t>
      </w:r>
      <w:r>
        <w:rPr>
          <w:rFonts w:ascii="Arial" w:hAnsi="Arial" w:cs="Arial"/>
          <w:color w:val="000000"/>
          <w:sz w:val="20"/>
          <w:szCs w:val="20"/>
        </w:rPr>
        <w:t>;</w:t>
      </w:r>
      <w:r w:rsidRPr="0067691C">
        <w:rPr>
          <w:rFonts w:ascii="Arial" w:hAnsi="Arial" w:cs="Arial"/>
          <w:color w:val="000000"/>
          <w:sz w:val="20"/>
          <w:szCs w:val="20"/>
        </w:rPr>
        <w:t xml:space="preserve"> la forma de pago será el 10% del valor del predio como enganche, y el resto a pagar en 18 mensualidades sin intereses, pagos que se llevaran a cabo en la Tesorería Municipal.</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QUINTO.- Se autoriza la suscripción de los instrumentos jurídicos correspondientes al Presidente Municipal, Secretario y Sindico del R. Ayuntamiento, a fin de dar cumplimiento al acuerdo de Cabildo.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SEXTO.- </w:t>
      </w:r>
      <w:r w:rsidRPr="0067691C">
        <w:rPr>
          <w:rFonts w:ascii="Arial" w:hAnsi="Arial" w:cs="Arial"/>
          <w:sz w:val="20"/>
          <w:szCs w:val="20"/>
        </w:rPr>
        <w:t>Se dé cumplimiento a lo solicitado por la Direc</w:t>
      </w:r>
      <w:r>
        <w:rPr>
          <w:rFonts w:ascii="Arial" w:hAnsi="Arial" w:cs="Arial"/>
          <w:sz w:val="20"/>
          <w:szCs w:val="20"/>
        </w:rPr>
        <w:t>ción de Desarrollo Urbano en su</w:t>
      </w:r>
      <w:r w:rsidRPr="0067691C">
        <w:rPr>
          <w:rFonts w:ascii="Arial" w:hAnsi="Arial" w:cs="Arial"/>
          <w:sz w:val="20"/>
          <w:szCs w:val="20"/>
        </w:rPr>
        <w:t xml:space="preserve"> dictamen de fecha 06 de marzo del 2017, relativo al cambio de uso de suelo, para uso de vivienda.</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SEPTIMO.- Publíquese en la Gaceta Municipal, órgano de difusión oficial de R. Ayuntamiento.</w:t>
      </w:r>
    </w:p>
    <w:p w:rsidR="00FF63FC" w:rsidRPr="0067691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OCTAVO.- Envíese al Congreso del Estado, para los efectos legales correspondientes.</w:t>
      </w:r>
    </w:p>
    <w:p w:rsidR="00FF63FC" w:rsidRDefault="00FF63FC" w:rsidP="00FF63FC">
      <w:pPr>
        <w:ind w:right="-93"/>
        <w:jc w:val="both"/>
        <w:rPr>
          <w:rFonts w:ascii="Arial" w:hAnsi="Arial" w:cs="Arial"/>
          <w:sz w:val="20"/>
          <w:szCs w:val="20"/>
        </w:rPr>
      </w:pPr>
      <w:r>
        <w:rPr>
          <w:rFonts w:ascii="Arial" w:hAnsi="Arial" w:cs="Arial"/>
          <w:sz w:val="20"/>
          <w:szCs w:val="20"/>
        </w:rPr>
        <w:t>…………………………..</w:t>
      </w:r>
    </w:p>
    <w:p w:rsidR="00FA404B" w:rsidRDefault="00FA404B" w:rsidP="00FF63FC">
      <w:pPr>
        <w:ind w:right="-93"/>
        <w:jc w:val="center"/>
        <w:rPr>
          <w:rFonts w:ascii="Arial" w:hAnsi="Arial" w:cs="Arial"/>
          <w:b/>
          <w:color w:val="000000"/>
          <w:sz w:val="20"/>
          <w:szCs w:val="20"/>
        </w:rPr>
      </w:pPr>
      <w:r w:rsidRPr="00FA404B">
        <w:rPr>
          <w:rFonts w:ascii="Arial" w:hAnsi="Arial" w:cs="Arial"/>
          <w:b/>
          <w:color w:val="000000"/>
          <w:sz w:val="20"/>
          <w:szCs w:val="20"/>
        </w:rPr>
        <w:t>ENAJENACIÓN A TÍTULO ONEROSO POR MEDIO DE LA FIGURA JURÍDICA DE LA COMPRAVENTA DE 47 FRACCIONES DE TERRENO DE LA MANZANA SIN NÚMERO EN LA COLONIA LAS MARGARITAS</w:t>
      </w:r>
      <w:r w:rsidR="009F581C">
        <w:rPr>
          <w:rFonts w:ascii="Arial" w:hAnsi="Arial" w:cs="Arial"/>
          <w:b/>
          <w:color w:val="000000"/>
          <w:sz w:val="20"/>
          <w:szCs w:val="20"/>
        </w:rPr>
        <w:t>,</w:t>
      </w:r>
      <w:r w:rsidR="009F581C" w:rsidRPr="009F581C">
        <w:rPr>
          <w:rFonts w:ascii="Arial" w:hAnsi="Arial" w:cs="Arial"/>
          <w:color w:val="000000"/>
          <w:sz w:val="20"/>
          <w:szCs w:val="20"/>
        </w:rPr>
        <w:t xml:space="preserve"> </w:t>
      </w:r>
      <w:r w:rsidR="009F581C" w:rsidRPr="009F581C">
        <w:rPr>
          <w:rFonts w:ascii="Arial" w:hAnsi="Arial" w:cs="Arial"/>
          <w:b/>
          <w:color w:val="000000"/>
          <w:sz w:val="20"/>
          <w:szCs w:val="20"/>
        </w:rPr>
        <w:t>A FAVOR DE LOS BENEFICIARIOS A REUBICAR QUE SE ENCUENTRAN EN ZONA DE ALTO RIESGO, ZONA DE RESTAURACIÓN DE LA SIERRA ZAPALINAMÉ</w:t>
      </w:r>
      <w:r w:rsidRPr="00FA404B">
        <w:rPr>
          <w:rFonts w:ascii="Arial" w:hAnsi="Arial" w:cs="Arial"/>
          <w:b/>
          <w:color w:val="000000"/>
          <w:sz w:val="20"/>
          <w:szCs w:val="20"/>
        </w:rPr>
        <w:t>.</w:t>
      </w:r>
    </w:p>
    <w:p w:rsidR="00FA404B" w:rsidRDefault="00FA404B" w:rsidP="00FF63FC">
      <w:pPr>
        <w:ind w:right="-93"/>
        <w:jc w:val="center"/>
        <w:rPr>
          <w:rFonts w:ascii="Arial" w:hAnsi="Arial" w:cs="Arial"/>
          <w:b/>
          <w:color w:val="000000"/>
          <w:sz w:val="20"/>
          <w:szCs w:val="20"/>
        </w:rPr>
      </w:pPr>
    </w:p>
    <w:p w:rsidR="00FF63FC" w:rsidRPr="0067691C" w:rsidRDefault="00FF63FC" w:rsidP="00FF63FC">
      <w:pPr>
        <w:ind w:right="-93"/>
        <w:jc w:val="center"/>
        <w:rPr>
          <w:rFonts w:ascii="Arial" w:hAnsi="Arial" w:cs="Arial"/>
          <w:b/>
          <w:color w:val="000000"/>
          <w:sz w:val="20"/>
          <w:szCs w:val="20"/>
        </w:rPr>
      </w:pPr>
      <w:r>
        <w:rPr>
          <w:rFonts w:ascii="Arial" w:hAnsi="Arial" w:cs="Arial"/>
          <w:b/>
          <w:color w:val="000000"/>
          <w:sz w:val="20"/>
          <w:szCs w:val="20"/>
        </w:rPr>
        <w:t>A C U E R D O     100</w:t>
      </w:r>
      <w:r w:rsidRPr="0067691C">
        <w:rPr>
          <w:rFonts w:ascii="Arial" w:hAnsi="Arial" w:cs="Arial"/>
          <w:b/>
          <w:color w:val="000000"/>
          <w:sz w:val="20"/>
          <w:szCs w:val="20"/>
        </w:rPr>
        <w:t>/10/17</w:t>
      </w:r>
    </w:p>
    <w:p w:rsidR="00FF63FC" w:rsidRPr="0067691C" w:rsidRDefault="00FF63FC" w:rsidP="00FF63FC">
      <w:pPr>
        <w:ind w:right="-93"/>
        <w:jc w:val="both"/>
        <w:rPr>
          <w:rFonts w:ascii="Arial" w:hAnsi="Arial" w:cs="Arial"/>
          <w:color w:val="000000"/>
          <w:sz w:val="20"/>
          <w:szCs w:val="20"/>
        </w:rPr>
      </w:pPr>
    </w:p>
    <w:p w:rsidR="00FF63FC" w:rsidRPr="003A4031"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PRIMERO.- Se aprueba dictamen presentado por la Comisión de Bienes Municipales, Equipo No Utilizable y Adquisiciones,</w:t>
      </w:r>
      <w:r>
        <w:rPr>
          <w:rFonts w:ascii="Arial" w:hAnsi="Arial" w:cs="Arial"/>
          <w:color w:val="000000"/>
          <w:sz w:val="20"/>
          <w:szCs w:val="20"/>
        </w:rPr>
        <w:t xml:space="preserve"> en consecuencia, la </w:t>
      </w:r>
      <w:r w:rsidRPr="003A4031">
        <w:rPr>
          <w:rFonts w:ascii="Arial" w:hAnsi="Arial" w:cs="Arial"/>
          <w:color w:val="000000"/>
          <w:sz w:val="20"/>
          <w:szCs w:val="20"/>
        </w:rPr>
        <w:t>desincorporación del dominio público municipal para su enajenación a título oneroso por medio de la figura jurídica de la compraventa</w:t>
      </w:r>
      <w:r>
        <w:rPr>
          <w:rFonts w:ascii="Arial" w:hAnsi="Arial" w:cs="Arial"/>
          <w:color w:val="000000"/>
          <w:sz w:val="20"/>
          <w:szCs w:val="20"/>
        </w:rPr>
        <w:t xml:space="preserve"> de</w:t>
      </w:r>
      <w:r w:rsidRPr="003A4031">
        <w:rPr>
          <w:rFonts w:ascii="Arial" w:hAnsi="Arial" w:cs="Arial"/>
          <w:color w:val="000000"/>
          <w:sz w:val="20"/>
          <w:szCs w:val="20"/>
        </w:rPr>
        <w:t xml:space="preserve"> cuarenta y siete fracciones de terreno de la </w:t>
      </w:r>
      <w:r>
        <w:rPr>
          <w:rFonts w:ascii="Arial" w:hAnsi="Arial" w:cs="Arial"/>
          <w:color w:val="000000"/>
          <w:sz w:val="20"/>
          <w:szCs w:val="20"/>
        </w:rPr>
        <w:t>m</w:t>
      </w:r>
      <w:r w:rsidRPr="003A4031">
        <w:rPr>
          <w:rFonts w:ascii="Arial" w:hAnsi="Arial" w:cs="Arial"/>
          <w:color w:val="000000"/>
          <w:sz w:val="20"/>
          <w:szCs w:val="20"/>
        </w:rPr>
        <w:t>anzana sin número identificada en su origen con una superficie de 10,895.63 m</w:t>
      </w:r>
      <w:r w:rsidRPr="003A4031">
        <w:rPr>
          <w:rFonts w:ascii="Arial" w:hAnsi="Arial" w:cs="Arial"/>
          <w:color w:val="000000"/>
          <w:sz w:val="20"/>
          <w:szCs w:val="20"/>
          <w:vertAlign w:val="superscript"/>
        </w:rPr>
        <w:t>2</w:t>
      </w:r>
      <w:r>
        <w:rPr>
          <w:rFonts w:ascii="Arial" w:hAnsi="Arial" w:cs="Arial"/>
          <w:color w:val="000000"/>
          <w:sz w:val="20"/>
          <w:szCs w:val="20"/>
        </w:rPr>
        <w:t>,</w:t>
      </w:r>
      <w:r w:rsidRPr="003A4031">
        <w:rPr>
          <w:rFonts w:ascii="Arial" w:hAnsi="Arial" w:cs="Arial"/>
          <w:color w:val="000000"/>
          <w:sz w:val="20"/>
          <w:szCs w:val="20"/>
        </w:rPr>
        <w:t xml:space="preserve"> en la Colonia Las Margaritas, sumando en conjunto las fracciones de terreno una superficie total de 6,506.06 m</w:t>
      </w:r>
      <w:r w:rsidRPr="003A4031">
        <w:rPr>
          <w:rFonts w:ascii="Arial" w:hAnsi="Arial" w:cs="Arial"/>
          <w:color w:val="000000"/>
          <w:sz w:val="20"/>
          <w:szCs w:val="20"/>
          <w:vertAlign w:val="superscript"/>
        </w:rPr>
        <w:t>2</w:t>
      </w:r>
      <w:r w:rsidRPr="003A4031">
        <w:rPr>
          <w:rFonts w:ascii="Arial" w:hAnsi="Arial" w:cs="Arial"/>
          <w:color w:val="000000"/>
          <w:sz w:val="20"/>
          <w:szCs w:val="20"/>
        </w:rPr>
        <w:t>, y a favor de los beneficiarios a reubicar que se encuentran en zona de alto riesgo, Zona de Restauración de la Sierra Zapalinamé, ubicada en la colindancia del Fraccion</w:t>
      </w:r>
      <w:r w:rsidR="008A6897">
        <w:rPr>
          <w:rFonts w:ascii="Arial" w:hAnsi="Arial" w:cs="Arial"/>
          <w:color w:val="000000"/>
          <w:sz w:val="20"/>
          <w:szCs w:val="20"/>
        </w:rPr>
        <w:t>amiento Morelos V Sector</w:t>
      </w:r>
      <w:r w:rsidRPr="003A4031">
        <w:rPr>
          <w:rFonts w:ascii="Arial" w:hAnsi="Arial" w:cs="Arial"/>
          <w:color w:val="000000"/>
          <w:sz w:val="20"/>
          <w:szCs w:val="20"/>
        </w:rPr>
        <w:t>, conforme a los padrones con que cuente la Dirección de Regularización de la Tenencia de la Tierra, para el fomento a la vivienda, regularización de la tenencia de la tierra y causas de interés público.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SEGUNDO.- </w:t>
      </w:r>
      <w:r>
        <w:rPr>
          <w:rFonts w:ascii="Arial" w:hAnsi="Arial" w:cs="Arial"/>
          <w:color w:val="000000"/>
          <w:sz w:val="20"/>
          <w:szCs w:val="20"/>
        </w:rPr>
        <w:t>S</w:t>
      </w:r>
      <w:r w:rsidRPr="0067691C">
        <w:rPr>
          <w:rFonts w:ascii="Arial" w:hAnsi="Arial" w:cs="Arial"/>
          <w:color w:val="000000"/>
          <w:sz w:val="20"/>
          <w:szCs w:val="20"/>
        </w:rPr>
        <w:t>e autoriza a la Dirección de la Tenencia de la Tierra Municipal, para que lleve a cabo los trámites correspondientes al contrato de compraventa, y en su momento escrituración.</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TERCERO.- </w:t>
      </w:r>
      <w:r>
        <w:rPr>
          <w:rFonts w:ascii="Arial" w:hAnsi="Arial" w:cs="Arial"/>
          <w:color w:val="000000"/>
          <w:sz w:val="20"/>
          <w:szCs w:val="20"/>
        </w:rPr>
        <w:t>S</w:t>
      </w:r>
      <w:r w:rsidRPr="0067691C">
        <w:rPr>
          <w:rFonts w:ascii="Arial" w:hAnsi="Arial" w:cs="Arial"/>
          <w:color w:val="000000"/>
          <w:sz w:val="20"/>
          <w:szCs w:val="20"/>
        </w:rPr>
        <w:t>e autoriza a la Tesorería Municipal para que establezca el procedimiento para recibir los pagos que compradores realizarán hasta cubrir la totalidad del monto de cada uno de los predios.</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CUARTO.- Que el valor autorizado para la venta será el valor catastral de la zona que corresponde a </w:t>
      </w:r>
      <w:r w:rsidRPr="003A4031">
        <w:rPr>
          <w:rFonts w:ascii="Arial" w:hAnsi="Arial" w:cs="Arial"/>
          <w:color w:val="000000"/>
          <w:sz w:val="20"/>
          <w:szCs w:val="20"/>
        </w:rPr>
        <w:t>ciento sesenta y siete pesos</w:t>
      </w:r>
      <w:r>
        <w:rPr>
          <w:rFonts w:ascii="Arial" w:hAnsi="Arial" w:cs="Arial"/>
          <w:color w:val="000000"/>
          <w:sz w:val="20"/>
          <w:szCs w:val="20"/>
        </w:rPr>
        <w:t>, treinta y seis centavos,</w:t>
      </w:r>
      <w:r w:rsidRPr="003A4031">
        <w:rPr>
          <w:rFonts w:ascii="Arial" w:hAnsi="Arial" w:cs="Arial"/>
          <w:color w:val="000000"/>
          <w:sz w:val="20"/>
          <w:szCs w:val="20"/>
        </w:rPr>
        <w:t xml:space="preserve"> </w:t>
      </w:r>
      <w:r>
        <w:rPr>
          <w:rFonts w:ascii="Arial" w:hAnsi="Arial" w:cs="Arial"/>
          <w:color w:val="000000"/>
          <w:sz w:val="20"/>
          <w:szCs w:val="20"/>
        </w:rPr>
        <w:t>el metro cuadrado;</w:t>
      </w:r>
      <w:r w:rsidRPr="0067691C">
        <w:rPr>
          <w:rFonts w:ascii="Arial" w:hAnsi="Arial" w:cs="Arial"/>
          <w:color w:val="000000"/>
          <w:sz w:val="20"/>
          <w:szCs w:val="20"/>
        </w:rPr>
        <w:t xml:space="preserve"> la forma de pago será el 10% del valor del predio como enganche, y el resto a pagar en 18 mensualidades sin intereses, pagos que se llevaran a cabo en la Tesorería Municipal.</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QUINTO.- Se autoriza la suscripción de los instrumentos jurídicos correspondientes al Presidente Municipal, Secretario y Sindico del R. Ayuntamiento, a fin de dar cumplimiento al acuerdo de Cabildo.</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 xml:space="preserve">SEXTO.- </w:t>
      </w:r>
      <w:r w:rsidRPr="0067691C">
        <w:rPr>
          <w:rFonts w:ascii="Arial" w:hAnsi="Arial" w:cs="Arial"/>
          <w:sz w:val="20"/>
          <w:szCs w:val="20"/>
        </w:rPr>
        <w:t>Se dé cumplimiento a lo solicitado por la Dirección de Desarrollo Urbano en su  dictamen de fecha 06 de marzo del 2017, relativo al cambio de uso de suelo, para uso de vivienda.</w:t>
      </w:r>
    </w:p>
    <w:p w:rsidR="00FF63FC" w:rsidRPr="0067691C" w:rsidRDefault="00FF63FC" w:rsidP="00FF63FC">
      <w:pPr>
        <w:ind w:right="-93"/>
        <w:jc w:val="both"/>
        <w:rPr>
          <w:rFonts w:ascii="Arial" w:hAnsi="Arial" w:cs="Arial"/>
          <w:color w:val="000000"/>
          <w:sz w:val="20"/>
          <w:szCs w:val="20"/>
        </w:rPr>
      </w:pPr>
    </w:p>
    <w:p w:rsidR="00FF63FC" w:rsidRPr="0067691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SEPTIMO.- Publíquese en la Gaceta Municipal, órgano de difusión oficial de R. Ayuntamiento.</w:t>
      </w:r>
    </w:p>
    <w:p w:rsidR="00FF63FC" w:rsidRPr="0067691C" w:rsidRDefault="00FF63FC" w:rsidP="00FF63FC">
      <w:pPr>
        <w:ind w:right="-93"/>
        <w:jc w:val="both"/>
        <w:rPr>
          <w:rFonts w:ascii="Arial" w:hAnsi="Arial" w:cs="Arial"/>
          <w:color w:val="000000"/>
          <w:sz w:val="20"/>
          <w:szCs w:val="20"/>
        </w:rPr>
      </w:pPr>
    </w:p>
    <w:p w:rsidR="00FF63FC" w:rsidRDefault="00FF63FC" w:rsidP="00FF63FC">
      <w:pPr>
        <w:ind w:right="-93"/>
        <w:jc w:val="both"/>
        <w:rPr>
          <w:rFonts w:ascii="Arial" w:hAnsi="Arial" w:cs="Arial"/>
          <w:color w:val="000000"/>
          <w:sz w:val="20"/>
          <w:szCs w:val="20"/>
        </w:rPr>
      </w:pPr>
      <w:r w:rsidRPr="0067691C">
        <w:rPr>
          <w:rFonts w:ascii="Arial" w:hAnsi="Arial" w:cs="Arial"/>
          <w:color w:val="000000"/>
          <w:sz w:val="20"/>
          <w:szCs w:val="20"/>
        </w:rPr>
        <w:t>OCTAVO.- Envíese al Congreso del Estado, para los efectos legales correspondientes.</w:t>
      </w:r>
    </w:p>
    <w:p w:rsidR="00FF63FC" w:rsidRDefault="00FF63FC" w:rsidP="00FF63FC">
      <w:pPr>
        <w:ind w:right="-93"/>
        <w:jc w:val="both"/>
        <w:rPr>
          <w:rFonts w:ascii="Arial" w:hAnsi="Arial" w:cs="Arial"/>
          <w:sz w:val="20"/>
          <w:szCs w:val="20"/>
        </w:rPr>
      </w:pPr>
      <w:r>
        <w:rPr>
          <w:rFonts w:ascii="Arial" w:hAnsi="Arial" w:cs="Arial"/>
          <w:sz w:val="20"/>
          <w:szCs w:val="20"/>
        </w:rPr>
        <w:t>…………………………..</w:t>
      </w:r>
    </w:p>
    <w:p w:rsidR="00FA404B" w:rsidRDefault="00FA404B" w:rsidP="00FF63FC">
      <w:pPr>
        <w:ind w:right="-93"/>
        <w:jc w:val="center"/>
        <w:rPr>
          <w:rFonts w:ascii="Arial" w:hAnsi="Arial" w:cs="Arial"/>
          <w:b/>
          <w:color w:val="000000" w:themeColor="text1"/>
          <w:sz w:val="20"/>
          <w:szCs w:val="20"/>
        </w:rPr>
      </w:pPr>
      <w:r w:rsidRPr="00FA404B">
        <w:rPr>
          <w:rFonts w:ascii="Arial" w:hAnsi="Arial" w:cs="Arial"/>
          <w:b/>
          <w:color w:val="000000" w:themeColor="text1"/>
          <w:sz w:val="20"/>
          <w:szCs w:val="20"/>
        </w:rPr>
        <w:t>SE TURNA A COMISIÓN LA PROPUESTA PARA SOLICITAR QUE SE REVISE Y ACTUALICE CONFORME AL MARCO NORMATIVO DEL MUNICIPIO, LA INFORMACIÓN PÚBLICA RELATIVA AL PORTAL DE INTERNET.</w:t>
      </w:r>
    </w:p>
    <w:p w:rsidR="00FA404B" w:rsidRDefault="00FA404B" w:rsidP="00FF63FC">
      <w:pPr>
        <w:ind w:right="-93"/>
        <w:jc w:val="center"/>
        <w:rPr>
          <w:rFonts w:ascii="Arial" w:hAnsi="Arial" w:cs="Arial"/>
          <w:b/>
          <w:color w:val="000000" w:themeColor="text1"/>
          <w:sz w:val="20"/>
          <w:szCs w:val="20"/>
        </w:rPr>
      </w:pPr>
    </w:p>
    <w:p w:rsidR="00FF63FC" w:rsidRPr="004F4635" w:rsidRDefault="00FF63FC" w:rsidP="00FF63FC">
      <w:pPr>
        <w:ind w:right="-93"/>
        <w:jc w:val="center"/>
        <w:rPr>
          <w:rFonts w:ascii="Arial" w:hAnsi="Arial" w:cs="Arial"/>
          <w:b/>
          <w:color w:val="000000" w:themeColor="text1"/>
          <w:sz w:val="20"/>
          <w:szCs w:val="20"/>
        </w:rPr>
      </w:pPr>
      <w:r>
        <w:rPr>
          <w:rFonts w:ascii="Arial" w:hAnsi="Arial" w:cs="Arial"/>
          <w:b/>
          <w:color w:val="000000" w:themeColor="text1"/>
          <w:sz w:val="20"/>
          <w:szCs w:val="20"/>
        </w:rPr>
        <w:t>A C U E R D O     101/10</w:t>
      </w:r>
      <w:r w:rsidRPr="00361DAC">
        <w:rPr>
          <w:rFonts w:ascii="Arial" w:hAnsi="Arial" w:cs="Arial"/>
          <w:b/>
          <w:color w:val="000000" w:themeColor="text1"/>
          <w:sz w:val="20"/>
          <w:szCs w:val="20"/>
        </w:rPr>
        <w:t>/17</w:t>
      </w:r>
    </w:p>
    <w:p w:rsidR="00FF63FC" w:rsidRPr="004F4635" w:rsidRDefault="00FF63FC" w:rsidP="00FF63FC">
      <w:pPr>
        <w:ind w:right="-93"/>
        <w:jc w:val="center"/>
        <w:rPr>
          <w:rFonts w:ascii="Arial" w:hAnsi="Arial" w:cs="Arial"/>
          <w:b/>
          <w:color w:val="000000" w:themeColor="text1"/>
          <w:sz w:val="20"/>
          <w:szCs w:val="20"/>
        </w:rPr>
      </w:pPr>
    </w:p>
    <w:p w:rsidR="00FF63FC" w:rsidRDefault="00FF63FC" w:rsidP="00FF63FC">
      <w:pPr>
        <w:ind w:right="-93"/>
        <w:jc w:val="both"/>
        <w:rPr>
          <w:rFonts w:ascii="Arial" w:hAnsi="Arial" w:cs="Arial"/>
          <w:sz w:val="20"/>
          <w:szCs w:val="20"/>
        </w:rPr>
      </w:pPr>
      <w:r>
        <w:rPr>
          <w:rFonts w:ascii="Arial" w:hAnsi="Arial" w:cs="Arial"/>
          <w:sz w:val="20"/>
          <w:szCs w:val="20"/>
        </w:rPr>
        <w:t>Ú</w:t>
      </w:r>
      <w:r w:rsidRPr="004F4635">
        <w:rPr>
          <w:rFonts w:ascii="Arial" w:hAnsi="Arial" w:cs="Arial"/>
          <w:sz w:val="20"/>
          <w:szCs w:val="20"/>
        </w:rPr>
        <w:t xml:space="preserve">NICO.- Se aprueba turnar a la Comisión de </w:t>
      </w:r>
      <w:r>
        <w:rPr>
          <w:rFonts w:ascii="Arial" w:hAnsi="Arial" w:cs="Arial"/>
          <w:sz w:val="20"/>
          <w:szCs w:val="20"/>
        </w:rPr>
        <w:t xml:space="preserve">Modernización Administrativa y Transparencia </w:t>
      </w:r>
      <w:r w:rsidRPr="004F4635">
        <w:rPr>
          <w:rFonts w:ascii="Arial" w:hAnsi="Arial" w:cs="Arial"/>
          <w:sz w:val="20"/>
          <w:szCs w:val="20"/>
        </w:rPr>
        <w:t xml:space="preserve">la propuesta presentada </w:t>
      </w:r>
      <w:r>
        <w:rPr>
          <w:rFonts w:ascii="Arial" w:hAnsi="Arial" w:cs="Arial"/>
          <w:sz w:val="20"/>
          <w:szCs w:val="20"/>
        </w:rPr>
        <w:t>por la Regidora Diana Carolina Castillo Díaz, para solicitar que se revise y actualice conforme al marco normativo del municipio, la información pública relativa al portal de internet de esta administración pública municipal, así como se investigue y sancione al servidor público municipal responsable de la dependencia encargada en la materia, en el supuesto de incurrir en falsedad de la información pública municipal.</w:t>
      </w:r>
    </w:p>
    <w:p w:rsidR="00FF63FC" w:rsidRDefault="00FF63FC" w:rsidP="00FF63FC">
      <w:pPr>
        <w:ind w:right="-93"/>
        <w:jc w:val="both"/>
        <w:rPr>
          <w:rFonts w:ascii="Arial" w:hAnsi="Arial" w:cs="Arial"/>
          <w:sz w:val="20"/>
          <w:szCs w:val="20"/>
        </w:rPr>
      </w:pPr>
    </w:p>
    <w:p w:rsidR="00FF63FC" w:rsidRDefault="00FF63FC" w:rsidP="00FF63FC">
      <w:pPr>
        <w:ind w:right="-93"/>
        <w:jc w:val="both"/>
        <w:rPr>
          <w:rFonts w:ascii="Arial" w:hAnsi="Arial" w:cs="Arial"/>
          <w:sz w:val="20"/>
          <w:szCs w:val="20"/>
        </w:rPr>
      </w:pPr>
      <w:r>
        <w:rPr>
          <w:rFonts w:ascii="Arial" w:hAnsi="Arial" w:cs="Arial"/>
          <w:sz w:val="20"/>
          <w:szCs w:val="20"/>
        </w:rPr>
        <w:t>…………………………..</w:t>
      </w:r>
    </w:p>
    <w:p w:rsidR="00FA404B" w:rsidRDefault="00FA404B" w:rsidP="00FF63FC">
      <w:pPr>
        <w:ind w:right="-93"/>
        <w:jc w:val="center"/>
        <w:rPr>
          <w:rFonts w:ascii="Arial" w:hAnsi="Arial" w:cs="Arial"/>
          <w:b/>
          <w:color w:val="000000" w:themeColor="text1"/>
          <w:sz w:val="20"/>
          <w:szCs w:val="20"/>
        </w:rPr>
      </w:pPr>
      <w:r w:rsidRPr="00FA404B">
        <w:rPr>
          <w:rFonts w:ascii="Arial" w:hAnsi="Arial" w:cs="Arial"/>
          <w:b/>
          <w:color w:val="000000" w:themeColor="text1"/>
          <w:sz w:val="20"/>
          <w:szCs w:val="20"/>
        </w:rPr>
        <w:t>SE TURNA A COMISIÓN LA PROPUESTA RELATIVA A LA ADICIÓN DEL ARTÍCULO 7 BIS DEL REGLAMENTO PARA PRESEAS, GALARDONES Y PREMIOS DEL MUNICIPIO.</w:t>
      </w:r>
    </w:p>
    <w:p w:rsidR="00FA404B" w:rsidRDefault="00FA404B" w:rsidP="00FF63FC">
      <w:pPr>
        <w:ind w:right="-93"/>
        <w:jc w:val="center"/>
        <w:rPr>
          <w:rFonts w:ascii="Arial" w:hAnsi="Arial" w:cs="Arial"/>
          <w:b/>
          <w:color w:val="000000" w:themeColor="text1"/>
          <w:sz w:val="20"/>
          <w:szCs w:val="20"/>
        </w:rPr>
      </w:pPr>
    </w:p>
    <w:p w:rsidR="00FF63FC" w:rsidRPr="004F4635" w:rsidRDefault="00FF63FC" w:rsidP="00FF63FC">
      <w:pPr>
        <w:ind w:right="-93"/>
        <w:jc w:val="center"/>
        <w:rPr>
          <w:rFonts w:ascii="Arial" w:hAnsi="Arial" w:cs="Arial"/>
          <w:b/>
          <w:color w:val="000000" w:themeColor="text1"/>
          <w:sz w:val="20"/>
          <w:szCs w:val="20"/>
        </w:rPr>
      </w:pPr>
      <w:r>
        <w:rPr>
          <w:rFonts w:ascii="Arial" w:hAnsi="Arial" w:cs="Arial"/>
          <w:b/>
          <w:color w:val="000000" w:themeColor="text1"/>
          <w:sz w:val="20"/>
          <w:szCs w:val="20"/>
        </w:rPr>
        <w:t>A C U E R D O     102/10</w:t>
      </w:r>
      <w:r w:rsidRPr="00361DAC">
        <w:rPr>
          <w:rFonts w:ascii="Arial" w:hAnsi="Arial" w:cs="Arial"/>
          <w:b/>
          <w:color w:val="000000" w:themeColor="text1"/>
          <w:sz w:val="20"/>
          <w:szCs w:val="20"/>
        </w:rPr>
        <w:t>/17</w:t>
      </w:r>
    </w:p>
    <w:p w:rsidR="00FF63FC" w:rsidRPr="004F4635" w:rsidRDefault="00FF63FC" w:rsidP="00FF63FC">
      <w:pPr>
        <w:ind w:right="-93"/>
        <w:jc w:val="center"/>
        <w:rPr>
          <w:rFonts w:ascii="Arial" w:hAnsi="Arial" w:cs="Arial"/>
          <w:b/>
          <w:color w:val="000000" w:themeColor="text1"/>
          <w:sz w:val="20"/>
          <w:szCs w:val="20"/>
        </w:rPr>
      </w:pPr>
    </w:p>
    <w:p w:rsidR="00FF63FC" w:rsidRDefault="00FF63FC" w:rsidP="00886E53">
      <w:pPr>
        <w:ind w:right="-93"/>
        <w:jc w:val="both"/>
        <w:rPr>
          <w:rFonts w:ascii="Arial" w:hAnsi="Arial" w:cs="Arial"/>
          <w:sz w:val="20"/>
          <w:szCs w:val="20"/>
        </w:rPr>
      </w:pPr>
      <w:r>
        <w:rPr>
          <w:rFonts w:ascii="Arial" w:hAnsi="Arial" w:cs="Arial"/>
          <w:sz w:val="20"/>
          <w:szCs w:val="20"/>
        </w:rPr>
        <w:t>Ú</w:t>
      </w:r>
      <w:r w:rsidRPr="004F4635">
        <w:rPr>
          <w:rFonts w:ascii="Arial" w:hAnsi="Arial" w:cs="Arial"/>
          <w:sz w:val="20"/>
          <w:szCs w:val="20"/>
        </w:rPr>
        <w:t xml:space="preserve">NICO.- Se aprueba turnar a la Comisión de </w:t>
      </w:r>
      <w:r>
        <w:rPr>
          <w:rFonts w:ascii="Arial" w:hAnsi="Arial" w:cs="Arial"/>
          <w:sz w:val="20"/>
          <w:szCs w:val="20"/>
        </w:rPr>
        <w:t>Gobernación y Reglamentos la propuesta presentada por el Regidor Federico Abraham Tobías Hernández relativa a la adición del artículo 7 Bis del Reglamento para Preseas, Galardones y Premios del Municipio de Saltillo, Coahuila de Zaragoza.</w:t>
      </w:r>
    </w:p>
    <w:p w:rsidR="00FF63FC" w:rsidRDefault="00FF63FC" w:rsidP="00886E53">
      <w:pPr>
        <w:ind w:right="-93"/>
        <w:jc w:val="both"/>
        <w:rPr>
          <w:rFonts w:ascii="Arial" w:hAnsi="Arial" w:cs="Arial"/>
          <w:sz w:val="20"/>
          <w:szCs w:val="20"/>
        </w:rPr>
      </w:pPr>
      <w:r>
        <w:rPr>
          <w:rFonts w:ascii="Arial" w:hAnsi="Arial" w:cs="Arial"/>
          <w:sz w:val="20"/>
          <w:szCs w:val="20"/>
        </w:rPr>
        <w:t>…………………………..</w:t>
      </w:r>
    </w:p>
    <w:p w:rsidR="00FC791A" w:rsidRDefault="00FC791A" w:rsidP="00886E53">
      <w:pPr>
        <w:ind w:right="-93"/>
        <w:rPr>
          <w:rFonts w:ascii="Arial" w:hAnsi="Arial" w:cs="Arial"/>
          <w:sz w:val="20"/>
          <w:szCs w:val="20"/>
        </w:rPr>
      </w:pPr>
      <w:r>
        <w:rPr>
          <w:rFonts w:ascii="Arial" w:hAnsi="Arial" w:cs="Arial"/>
          <w:sz w:val="20"/>
          <w:szCs w:val="20"/>
        </w:rPr>
        <w:t xml:space="preserve">Se extiende la presente CERTIFICACIÓN por mí en la ciudad de Saltillo, Coahuila, a los </w:t>
      </w:r>
      <w:r w:rsidR="00467DD1">
        <w:rPr>
          <w:rFonts w:ascii="Arial" w:hAnsi="Arial" w:cs="Arial"/>
          <w:sz w:val="20"/>
          <w:szCs w:val="20"/>
        </w:rPr>
        <w:t>t</w:t>
      </w:r>
      <w:r w:rsidR="009301F7">
        <w:rPr>
          <w:rFonts w:ascii="Arial" w:hAnsi="Arial" w:cs="Arial"/>
          <w:sz w:val="20"/>
          <w:szCs w:val="20"/>
        </w:rPr>
        <w:t>res</w:t>
      </w:r>
      <w:r>
        <w:rPr>
          <w:rFonts w:ascii="Arial" w:hAnsi="Arial" w:cs="Arial"/>
          <w:sz w:val="20"/>
          <w:szCs w:val="20"/>
        </w:rPr>
        <w:t xml:space="preserve"> días el mes de</w:t>
      </w:r>
      <w:r w:rsidR="0077672D">
        <w:rPr>
          <w:rFonts w:ascii="Arial" w:hAnsi="Arial" w:cs="Arial"/>
          <w:sz w:val="20"/>
          <w:szCs w:val="20"/>
        </w:rPr>
        <w:t xml:space="preserve"> </w:t>
      </w:r>
      <w:r w:rsidR="00467DD1">
        <w:rPr>
          <w:rFonts w:ascii="Arial" w:hAnsi="Arial" w:cs="Arial"/>
          <w:sz w:val="20"/>
          <w:szCs w:val="20"/>
        </w:rPr>
        <w:t>mayo</w:t>
      </w:r>
      <w:r w:rsidR="0077672D">
        <w:rPr>
          <w:rFonts w:ascii="Arial" w:hAnsi="Arial" w:cs="Arial"/>
          <w:sz w:val="20"/>
          <w:szCs w:val="20"/>
        </w:rPr>
        <w:t xml:space="preserve"> del dos mil diecisiete.</w:t>
      </w:r>
    </w:p>
    <w:p w:rsidR="00FC791A" w:rsidRDefault="00FC791A" w:rsidP="00886E53">
      <w:pPr>
        <w:ind w:right="-93"/>
        <w:jc w:val="center"/>
        <w:rPr>
          <w:rFonts w:ascii="Arial" w:hAnsi="Arial" w:cs="Arial"/>
          <w:sz w:val="20"/>
          <w:szCs w:val="20"/>
        </w:rPr>
      </w:pPr>
      <w:r>
        <w:rPr>
          <w:rFonts w:ascii="Arial" w:hAnsi="Arial" w:cs="Arial"/>
          <w:sz w:val="20"/>
          <w:szCs w:val="20"/>
        </w:rPr>
        <w:t>A T E N T A M E N T A</w:t>
      </w:r>
    </w:p>
    <w:p w:rsidR="00FC791A" w:rsidRPr="00886E53" w:rsidRDefault="00FC791A" w:rsidP="00886E53">
      <w:pPr>
        <w:ind w:right="-93"/>
        <w:jc w:val="center"/>
        <w:rPr>
          <w:rFonts w:ascii="Arial" w:hAnsi="Arial" w:cs="Arial"/>
          <w:sz w:val="20"/>
          <w:szCs w:val="20"/>
        </w:rPr>
      </w:pPr>
    </w:p>
    <w:p w:rsidR="00FC791A" w:rsidRPr="00886E53" w:rsidRDefault="00FC791A" w:rsidP="00886E53">
      <w:pPr>
        <w:ind w:right="-93"/>
        <w:jc w:val="center"/>
        <w:rPr>
          <w:rFonts w:ascii="Arial" w:hAnsi="Arial" w:cs="Arial"/>
          <w:sz w:val="20"/>
          <w:szCs w:val="20"/>
        </w:rPr>
      </w:pPr>
      <w:r w:rsidRPr="00886E53">
        <w:rPr>
          <w:rFonts w:ascii="Arial" w:hAnsi="Arial" w:cs="Arial"/>
          <w:sz w:val="20"/>
          <w:szCs w:val="20"/>
        </w:rPr>
        <w:t>LIC. MARÍA ALICIA GARCIA NARRO</w:t>
      </w:r>
    </w:p>
    <w:p w:rsidR="00FC791A" w:rsidRPr="00886E53" w:rsidRDefault="00FC791A" w:rsidP="00886E53">
      <w:pPr>
        <w:ind w:right="-93"/>
        <w:jc w:val="center"/>
        <w:rPr>
          <w:rFonts w:ascii="Arial" w:hAnsi="Arial" w:cs="Arial"/>
          <w:sz w:val="20"/>
          <w:szCs w:val="20"/>
        </w:rPr>
      </w:pPr>
      <w:r w:rsidRPr="00886E53">
        <w:rPr>
          <w:rFonts w:ascii="Arial" w:hAnsi="Arial" w:cs="Arial"/>
          <w:sz w:val="20"/>
          <w:szCs w:val="20"/>
        </w:rPr>
        <w:t>Secretaria del Ayuntamiento</w:t>
      </w:r>
    </w:p>
    <w:p w:rsidR="00FC791A" w:rsidRPr="00886E53" w:rsidRDefault="00FC791A" w:rsidP="00886E53">
      <w:pPr>
        <w:ind w:right="-93"/>
        <w:jc w:val="center"/>
        <w:rPr>
          <w:rFonts w:ascii="Arial" w:hAnsi="Arial" w:cs="Arial"/>
          <w:sz w:val="20"/>
          <w:szCs w:val="20"/>
        </w:rPr>
      </w:pPr>
      <w:r w:rsidRPr="00886E53">
        <w:rPr>
          <w:rFonts w:ascii="Arial" w:hAnsi="Arial" w:cs="Arial"/>
          <w:sz w:val="20"/>
          <w:szCs w:val="20"/>
        </w:rPr>
        <w:t>(</w:t>
      </w:r>
      <w:r w:rsidR="00281B37" w:rsidRPr="00886E53">
        <w:rPr>
          <w:rFonts w:ascii="Arial" w:hAnsi="Arial" w:cs="Arial"/>
          <w:sz w:val="20"/>
          <w:szCs w:val="20"/>
        </w:rPr>
        <w:t>Rúbrica</w:t>
      </w:r>
      <w:r w:rsidRPr="00886E53">
        <w:rPr>
          <w:rFonts w:ascii="Arial" w:hAnsi="Arial" w:cs="Arial"/>
          <w:sz w:val="20"/>
          <w:szCs w:val="20"/>
        </w:rPr>
        <w:t>)</w:t>
      </w:r>
    </w:p>
    <w:p w:rsidR="00886E53" w:rsidRDefault="00886E53" w:rsidP="00886E53">
      <w:pPr>
        <w:pStyle w:val="Prrafodelista"/>
        <w:tabs>
          <w:tab w:val="left" w:pos="3090"/>
        </w:tabs>
        <w:ind w:left="0" w:right="-93"/>
        <w:rPr>
          <w:rFonts w:ascii="Arial" w:eastAsia="Times" w:hAnsi="Arial" w:cs="Arial"/>
          <w:b/>
          <w:sz w:val="20"/>
          <w:szCs w:val="20"/>
          <w:lang w:val="es-MX"/>
        </w:rPr>
      </w:pPr>
    </w:p>
    <w:p w:rsidR="00886E53" w:rsidRDefault="00886E53" w:rsidP="00886E53">
      <w:pPr>
        <w:pStyle w:val="Prrafodelista"/>
        <w:tabs>
          <w:tab w:val="left" w:pos="3090"/>
        </w:tabs>
        <w:ind w:left="0" w:right="-93"/>
        <w:rPr>
          <w:rFonts w:ascii="Arial" w:eastAsia="Times" w:hAnsi="Arial" w:cs="Arial"/>
          <w:b/>
          <w:sz w:val="20"/>
          <w:szCs w:val="20"/>
          <w:lang w:val="es-MX"/>
        </w:rPr>
      </w:pPr>
    </w:p>
    <w:p w:rsidR="00886E53" w:rsidRDefault="00886E53" w:rsidP="00886E53">
      <w:pPr>
        <w:pStyle w:val="Prrafodelista"/>
        <w:tabs>
          <w:tab w:val="left" w:pos="3090"/>
        </w:tabs>
        <w:ind w:left="0" w:right="-93"/>
        <w:rPr>
          <w:rFonts w:ascii="Arial" w:eastAsia="Times" w:hAnsi="Arial" w:cs="Arial"/>
          <w:b/>
          <w:sz w:val="20"/>
          <w:szCs w:val="20"/>
          <w:lang w:val="es-MX"/>
        </w:rPr>
      </w:pPr>
    </w:p>
    <w:p w:rsidR="00886E53" w:rsidRPr="00886E53" w:rsidRDefault="00886E53" w:rsidP="00886E53">
      <w:pPr>
        <w:pStyle w:val="Prrafodelista"/>
        <w:tabs>
          <w:tab w:val="left" w:pos="3090"/>
        </w:tabs>
        <w:ind w:left="0" w:right="-93"/>
        <w:rPr>
          <w:rFonts w:ascii="Arial" w:eastAsia="Times" w:hAnsi="Arial" w:cs="Arial"/>
          <w:b/>
          <w:sz w:val="20"/>
          <w:szCs w:val="20"/>
          <w:lang w:val="es-MX"/>
        </w:rPr>
      </w:pPr>
    </w:p>
    <w:p w:rsidR="00FC791A" w:rsidRPr="00886E53" w:rsidRDefault="00FC791A" w:rsidP="00886E53">
      <w:pPr>
        <w:pStyle w:val="Prrafodelista"/>
        <w:tabs>
          <w:tab w:val="left" w:pos="3090"/>
        </w:tabs>
        <w:ind w:left="0" w:right="-93"/>
        <w:rPr>
          <w:rFonts w:ascii="Arial" w:eastAsia="Times" w:hAnsi="Arial" w:cs="Arial"/>
          <w:sz w:val="20"/>
          <w:szCs w:val="20"/>
          <w:lang w:val="es-MX"/>
        </w:rPr>
      </w:pPr>
      <w:r w:rsidRPr="00886E53">
        <w:rPr>
          <w:rFonts w:ascii="Arial" w:eastAsia="Times" w:hAnsi="Arial" w:cs="Arial"/>
          <w:b/>
          <w:sz w:val="20"/>
          <w:szCs w:val="20"/>
          <w:lang w:val="es-MX"/>
        </w:rPr>
        <w:t xml:space="preserve">AGUAS DE SALTILLO: </w:t>
      </w:r>
      <w:r w:rsidRPr="00886E53">
        <w:rPr>
          <w:rFonts w:ascii="Arial" w:eastAsia="Times" w:hAnsi="Arial" w:cs="Arial"/>
          <w:sz w:val="20"/>
          <w:szCs w:val="20"/>
          <w:lang w:val="es-MX"/>
        </w:rPr>
        <w:t xml:space="preserve">Tarifas para el mes de </w:t>
      </w:r>
      <w:r w:rsidR="00972E57">
        <w:rPr>
          <w:rFonts w:ascii="Arial" w:eastAsia="Times" w:hAnsi="Arial" w:cs="Arial"/>
          <w:sz w:val="20"/>
          <w:szCs w:val="20"/>
          <w:lang w:val="es-MX"/>
        </w:rPr>
        <w:t>a</w:t>
      </w:r>
      <w:r w:rsidR="009301F7" w:rsidRPr="00886E53">
        <w:rPr>
          <w:rFonts w:ascii="Arial" w:eastAsia="Times" w:hAnsi="Arial" w:cs="Arial"/>
          <w:sz w:val="20"/>
          <w:szCs w:val="20"/>
          <w:lang w:val="es-MX"/>
        </w:rPr>
        <w:t xml:space="preserve">bril </w:t>
      </w:r>
      <w:r w:rsidR="00434EE0" w:rsidRPr="00886E53">
        <w:rPr>
          <w:rFonts w:ascii="Arial" w:eastAsia="Times" w:hAnsi="Arial" w:cs="Arial"/>
          <w:sz w:val="20"/>
          <w:szCs w:val="20"/>
          <w:lang w:val="es-MX"/>
        </w:rPr>
        <w:t>del 2017</w:t>
      </w:r>
      <w:r w:rsidRPr="00886E53">
        <w:rPr>
          <w:rFonts w:ascii="Arial" w:eastAsia="Times" w:hAnsi="Arial" w:cs="Arial"/>
          <w:sz w:val="20"/>
          <w:szCs w:val="20"/>
          <w:lang w:val="es-MX"/>
        </w:rPr>
        <w:t>.</w:t>
      </w:r>
    </w:p>
    <w:p w:rsidR="00886E53" w:rsidRPr="00B21E26" w:rsidRDefault="00886E53" w:rsidP="00886E53">
      <w:pPr>
        <w:ind w:right="-93"/>
        <w:jc w:val="right"/>
        <w:rPr>
          <w:rFonts w:ascii="Arial" w:hAnsi="Arial" w:cs="Arial"/>
          <w:sz w:val="20"/>
          <w:szCs w:val="20"/>
          <w:lang w:val="es-MX"/>
        </w:rPr>
      </w:pPr>
    </w:p>
    <w:p w:rsidR="00886E53" w:rsidRPr="00886E53" w:rsidRDefault="00886E53" w:rsidP="00886E53">
      <w:pPr>
        <w:ind w:right="-93"/>
        <w:jc w:val="right"/>
        <w:rPr>
          <w:rFonts w:ascii="Arial" w:hAnsi="Arial" w:cs="Arial"/>
          <w:sz w:val="20"/>
          <w:szCs w:val="20"/>
        </w:rPr>
      </w:pPr>
      <w:r w:rsidRPr="00886E53">
        <w:rPr>
          <w:rFonts w:ascii="Arial" w:hAnsi="Arial" w:cs="Arial"/>
          <w:sz w:val="20"/>
          <w:szCs w:val="20"/>
        </w:rPr>
        <w:t xml:space="preserve">Saltillo, Coahuila a 29 de </w:t>
      </w:r>
      <w:r w:rsidR="00B21E26">
        <w:rPr>
          <w:rFonts w:ascii="Arial" w:hAnsi="Arial" w:cs="Arial"/>
          <w:sz w:val="20"/>
          <w:szCs w:val="20"/>
        </w:rPr>
        <w:t>a</w:t>
      </w:r>
      <w:r w:rsidRPr="00886E53">
        <w:rPr>
          <w:rFonts w:ascii="Arial" w:hAnsi="Arial" w:cs="Arial"/>
          <w:sz w:val="20"/>
          <w:szCs w:val="20"/>
        </w:rPr>
        <w:t>bril del 2017.</w:t>
      </w:r>
    </w:p>
    <w:p w:rsidR="00886E53" w:rsidRPr="00886E53" w:rsidRDefault="00886E53" w:rsidP="00886E53">
      <w:pPr>
        <w:ind w:right="-93"/>
        <w:rPr>
          <w:rFonts w:ascii="Arial" w:hAnsi="Arial" w:cs="Arial"/>
          <w:sz w:val="20"/>
          <w:szCs w:val="20"/>
        </w:rPr>
      </w:pPr>
    </w:p>
    <w:p w:rsidR="00886E53" w:rsidRPr="00886E53" w:rsidRDefault="00886E53" w:rsidP="00886E53">
      <w:pPr>
        <w:pStyle w:val="Ttulo1"/>
        <w:spacing w:before="0"/>
        <w:ind w:right="-93"/>
        <w:rPr>
          <w:rFonts w:ascii="Arial" w:hAnsi="Arial" w:cs="Arial"/>
          <w:b/>
          <w:color w:val="auto"/>
          <w:sz w:val="20"/>
          <w:szCs w:val="20"/>
        </w:rPr>
      </w:pPr>
      <w:r w:rsidRPr="00886E53">
        <w:rPr>
          <w:rFonts w:ascii="Arial" w:hAnsi="Arial" w:cs="Arial"/>
          <w:b/>
          <w:color w:val="auto"/>
          <w:sz w:val="20"/>
          <w:szCs w:val="20"/>
        </w:rPr>
        <w:t>LIC. MARIA ALICIA GARCIA NARRO</w:t>
      </w:r>
    </w:p>
    <w:p w:rsidR="00886E53" w:rsidRPr="00886E53" w:rsidRDefault="00886E53" w:rsidP="00886E53">
      <w:pPr>
        <w:pStyle w:val="Ttulo1"/>
        <w:spacing w:before="0"/>
        <w:ind w:right="-93"/>
        <w:rPr>
          <w:rFonts w:ascii="Arial" w:hAnsi="Arial" w:cs="Arial"/>
          <w:b/>
          <w:color w:val="auto"/>
          <w:sz w:val="20"/>
          <w:szCs w:val="20"/>
        </w:rPr>
      </w:pPr>
      <w:r w:rsidRPr="00886E53">
        <w:rPr>
          <w:rFonts w:ascii="Arial" w:hAnsi="Arial" w:cs="Arial"/>
          <w:b/>
          <w:color w:val="auto"/>
          <w:sz w:val="20"/>
          <w:szCs w:val="20"/>
        </w:rPr>
        <w:t>SECRETARIA DEL R. AYUNTAMIENTO DE SALTILLO</w:t>
      </w:r>
    </w:p>
    <w:p w:rsidR="00886E53" w:rsidRPr="00886E53" w:rsidRDefault="00886E53" w:rsidP="00886E53">
      <w:pPr>
        <w:ind w:right="-93"/>
        <w:jc w:val="both"/>
        <w:rPr>
          <w:rFonts w:ascii="Arial" w:hAnsi="Arial" w:cs="Arial"/>
          <w:b/>
          <w:sz w:val="20"/>
          <w:szCs w:val="20"/>
          <w:lang w:val="es-MX"/>
        </w:rPr>
      </w:pPr>
      <w:r w:rsidRPr="00886E53">
        <w:rPr>
          <w:rFonts w:ascii="Arial" w:hAnsi="Arial" w:cs="Arial"/>
          <w:b/>
          <w:sz w:val="20"/>
          <w:szCs w:val="20"/>
          <w:lang w:val="es-MX"/>
        </w:rPr>
        <w:t>PRESENTE.-</w:t>
      </w:r>
    </w:p>
    <w:p w:rsidR="00886E53" w:rsidRPr="00886E53" w:rsidRDefault="00886E53" w:rsidP="00886E53">
      <w:pPr>
        <w:ind w:right="-93"/>
        <w:jc w:val="both"/>
        <w:rPr>
          <w:rFonts w:ascii="Arial" w:hAnsi="Arial" w:cs="Arial"/>
          <w:sz w:val="20"/>
          <w:szCs w:val="20"/>
          <w:lang w:val="es-MX"/>
        </w:rPr>
      </w:pPr>
    </w:p>
    <w:p w:rsidR="00886E53" w:rsidRPr="00886E53" w:rsidRDefault="00886E53" w:rsidP="00886E53">
      <w:pPr>
        <w:pStyle w:val="Textoindependiente"/>
        <w:ind w:right="-93" w:firstLine="708"/>
        <w:rPr>
          <w:rFonts w:ascii="Arial" w:hAnsi="Arial" w:cs="Arial"/>
          <w:sz w:val="20"/>
          <w:szCs w:val="20"/>
          <w:highlight w:val="darkYellow"/>
        </w:rPr>
      </w:pPr>
      <w:r w:rsidRPr="00886E53">
        <w:rPr>
          <w:rFonts w:ascii="Arial" w:hAnsi="Arial" w:cs="Arial"/>
          <w:sz w:val="20"/>
          <w:szCs w:val="20"/>
        </w:rPr>
        <w:t xml:space="preserve">Por este conducto me permito solicitarle, de la manera más atenta, tenga a bien, girar las instrucciones necesarias, a fin de que se publique en la Gaceta Oficial del Municipio, el cuadro anexo, correspondiente a las tarifas para el cobro de los servicios de agua potable y drenaje para el mes de </w:t>
      </w:r>
      <w:r w:rsidR="00B21E26">
        <w:rPr>
          <w:rFonts w:ascii="Arial" w:hAnsi="Arial" w:cs="Arial"/>
          <w:b/>
          <w:sz w:val="20"/>
          <w:szCs w:val="20"/>
        </w:rPr>
        <w:t>m</w:t>
      </w:r>
      <w:r w:rsidRPr="00886E53">
        <w:rPr>
          <w:rFonts w:ascii="Arial" w:hAnsi="Arial" w:cs="Arial"/>
          <w:b/>
          <w:sz w:val="20"/>
          <w:szCs w:val="20"/>
        </w:rPr>
        <w:t>ayo del 2017</w:t>
      </w:r>
      <w:r w:rsidRPr="00886E53">
        <w:rPr>
          <w:rFonts w:ascii="Arial" w:hAnsi="Arial" w:cs="Arial"/>
          <w:sz w:val="20"/>
          <w:szCs w:val="20"/>
        </w:rPr>
        <w:t>,  lo anterior, de conformidad con lo dispuesto por la fracción X del artículo 126 del Código Municipal y con el fin de dar cumplimiento a lo dispuesto por el artículo 76 de la Ley de Aguas para los Municipios del Estado de Coahuila.</w:t>
      </w:r>
    </w:p>
    <w:p w:rsidR="00886E53" w:rsidRPr="00886E53" w:rsidRDefault="00886E53" w:rsidP="00886E53">
      <w:pPr>
        <w:ind w:right="-93"/>
        <w:jc w:val="both"/>
        <w:rPr>
          <w:rFonts w:ascii="Arial" w:hAnsi="Arial" w:cs="Arial"/>
          <w:sz w:val="20"/>
          <w:szCs w:val="20"/>
          <w:lang w:val="es-MX"/>
        </w:rPr>
      </w:pPr>
    </w:p>
    <w:p w:rsidR="00886E53" w:rsidRPr="00886E53" w:rsidRDefault="00886E53" w:rsidP="00886E53">
      <w:pPr>
        <w:ind w:right="-93" w:firstLine="708"/>
        <w:jc w:val="both"/>
        <w:rPr>
          <w:rFonts w:ascii="Arial" w:hAnsi="Arial" w:cs="Arial"/>
          <w:sz w:val="20"/>
          <w:szCs w:val="20"/>
          <w:lang w:val="es-ES_tradnl"/>
        </w:rPr>
      </w:pPr>
      <w:r w:rsidRPr="00886E53">
        <w:rPr>
          <w:rFonts w:ascii="Arial" w:hAnsi="Arial" w:cs="Arial"/>
          <w:sz w:val="20"/>
          <w:szCs w:val="20"/>
          <w:lang w:val="es-ES_tradnl"/>
        </w:rPr>
        <w:t>Sin otro particular, agradeciendo sus atenciones, me reitero a sus órdenes para cualquier aclaración a la presente.</w:t>
      </w:r>
    </w:p>
    <w:p w:rsidR="00886E53" w:rsidRPr="00886E53" w:rsidRDefault="00886E53" w:rsidP="00886E53">
      <w:pPr>
        <w:ind w:right="-93"/>
        <w:jc w:val="both"/>
        <w:rPr>
          <w:rFonts w:ascii="Arial" w:hAnsi="Arial" w:cs="Arial"/>
          <w:sz w:val="20"/>
          <w:szCs w:val="20"/>
          <w:lang w:val="es-ES_tradnl"/>
        </w:rPr>
      </w:pPr>
    </w:p>
    <w:p w:rsidR="00886E53" w:rsidRPr="00886E53" w:rsidRDefault="00886E53" w:rsidP="00886E53">
      <w:pPr>
        <w:ind w:right="-93"/>
        <w:jc w:val="center"/>
        <w:rPr>
          <w:rFonts w:ascii="Arial" w:hAnsi="Arial" w:cs="Arial"/>
          <w:b/>
          <w:sz w:val="20"/>
          <w:szCs w:val="20"/>
          <w:lang w:val="es-ES_tradnl"/>
        </w:rPr>
      </w:pPr>
      <w:r w:rsidRPr="00886E53">
        <w:rPr>
          <w:rFonts w:ascii="Arial" w:hAnsi="Arial" w:cs="Arial"/>
          <w:b/>
          <w:sz w:val="20"/>
          <w:szCs w:val="20"/>
          <w:lang w:val="es-ES_tradnl"/>
        </w:rPr>
        <w:t>A t e n t a m e n t e</w:t>
      </w:r>
    </w:p>
    <w:p w:rsidR="00886E53" w:rsidRPr="00886E53" w:rsidRDefault="00886E53" w:rsidP="00886E53">
      <w:pPr>
        <w:ind w:right="-93"/>
        <w:jc w:val="center"/>
        <w:rPr>
          <w:rFonts w:ascii="Arial" w:hAnsi="Arial" w:cs="Arial"/>
          <w:b/>
          <w:sz w:val="20"/>
          <w:szCs w:val="20"/>
          <w:lang w:val="es-ES_tradnl"/>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886E53">
      <w:pPr>
        <w:ind w:right="-93"/>
        <w:jc w:val="center"/>
        <w:rPr>
          <w:rFonts w:ascii="Arial" w:hAnsi="Arial" w:cs="Arial"/>
          <w:sz w:val="20"/>
          <w:szCs w:val="20"/>
          <w:lang w:val="pt-BR"/>
        </w:rPr>
      </w:pPr>
      <w:r>
        <w:rPr>
          <w:rFonts w:ascii="Arial" w:hAnsi="Arial" w:cs="Arial"/>
          <w:sz w:val="20"/>
          <w:szCs w:val="20"/>
          <w:lang w:val="pt-BR"/>
        </w:rPr>
        <w:t>(Rúbrica)</w:t>
      </w:r>
    </w:p>
    <w:p w:rsidR="00886E53" w:rsidRDefault="00886E53" w:rsidP="00886E53">
      <w:pPr>
        <w:ind w:right="-93"/>
        <w:jc w:val="right"/>
        <w:rPr>
          <w:rFonts w:ascii="Arial" w:hAnsi="Arial" w:cs="Arial"/>
          <w:sz w:val="20"/>
          <w:szCs w:val="20"/>
          <w:lang w:val="es-MX"/>
        </w:rPr>
      </w:pPr>
    </w:p>
    <w:p w:rsidR="000D584B" w:rsidRDefault="000D584B" w:rsidP="00886E53">
      <w:pPr>
        <w:ind w:right="-93"/>
        <w:jc w:val="right"/>
        <w:rPr>
          <w:rFonts w:ascii="Arial" w:hAnsi="Arial" w:cs="Arial"/>
          <w:sz w:val="20"/>
          <w:szCs w:val="20"/>
          <w:lang w:val="es-MX"/>
        </w:rPr>
      </w:pPr>
    </w:p>
    <w:p w:rsidR="000D584B" w:rsidRPr="00886E53" w:rsidRDefault="000D584B" w:rsidP="00886E53">
      <w:pPr>
        <w:ind w:right="-93"/>
        <w:jc w:val="right"/>
        <w:rPr>
          <w:rFonts w:ascii="Arial" w:hAnsi="Arial" w:cs="Arial"/>
          <w:sz w:val="20"/>
          <w:szCs w:val="20"/>
          <w:lang w:val="es-MX"/>
        </w:rPr>
      </w:pPr>
    </w:p>
    <w:p w:rsidR="00886E53" w:rsidRPr="00886E53" w:rsidRDefault="00886E53" w:rsidP="00886E53">
      <w:pPr>
        <w:ind w:right="-93"/>
        <w:jc w:val="right"/>
        <w:rPr>
          <w:rFonts w:ascii="Arial" w:hAnsi="Arial" w:cs="Arial"/>
          <w:sz w:val="20"/>
          <w:szCs w:val="20"/>
        </w:rPr>
      </w:pPr>
      <w:r w:rsidRPr="00886E53">
        <w:rPr>
          <w:rFonts w:ascii="Arial" w:hAnsi="Arial" w:cs="Arial"/>
          <w:sz w:val="20"/>
          <w:szCs w:val="20"/>
        </w:rPr>
        <w:t xml:space="preserve">Saltillo, Coahuila a 29 de </w:t>
      </w:r>
      <w:r w:rsidR="00B21E26">
        <w:rPr>
          <w:rFonts w:ascii="Arial" w:hAnsi="Arial" w:cs="Arial"/>
          <w:sz w:val="20"/>
          <w:szCs w:val="20"/>
        </w:rPr>
        <w:t>a</w:t>
      </w:r>
      <w:r w:rsidRPr="00886E53">
        <w:rPr>
          <w:rFonts w:ascii="Arial" w:hAnsi="Arial" w:cs="Arial"/>
          <w:sz w:val="20"/>
          <w:szCs w:val="20"/>
        </w:rPr>
        <w:t>bril del 2017.</w:t>
      </w:r>
    </w:p>
    <w:p w:rsidR="00886E53" w:rsidRPr="00886E53" w:rsidRDefault="00886E53" w:rsidP="00886E53">
      <w:pPr>
        <w:ind w:right="-93"/>
        <w:jc w:val="right"/>
        <w:rPr>
          <w:rFonts w:ascii="Arial" w:hAnsi="Arial" w:cs="Arial"/>
          <w:sz w:val="20"/>
          <w:szCs w:val="20"/>
        </w:rPr>
      </w:pPr>
    </w:p>
    <w:p w:rsidR="00886E53" w:rsidRPr="00886E53" w:rsidRDefault="00886E53" w:rsidP="00886E53">
      <w:pPr>
        <w:ind w:right="-93"/>
        <w:jc w:val="both"/>
        <w:rPr>
          <w:rFonts w:ascii="Arial" w:hAnsi="Arial" w:cs="Arial"/>
          <w:b/>
          <w:sz w:val="20"/>
          <w:szCs w:val="20"/>
        </w:rPr>
      </w:pPr>
    </w:p>
    <w:p w:rsidR="00886E53" w:rsidRPr="00886E53" w:rsidRDefault="00886E53" w:rsidP="00886E53">
      <w:pPr>
        <w:pStyle w:val="Ttulo1"/>
        <w:spacing w:before="0"/>
        <w:ind w:right="-93"/>
        <w:rPr>
          <w:rFonts w:ascii="Arial" w:hAnsi="Arial" w:cs="Arial"/>
          <w:b/>
          <w:color w:val="auto"/>
          <w:sz w:val="20"/>
          <w:szCs w:val="20"/>
        </w:rPr>
      </w:pPr>
      <w:r w:rsidRPr="00886E53">
        <w:rPr>
          <w:rFonts w:ascii="Arial" w:hAnsi="Arial" w:cs="Arial"/>
          <w:b/>
          <w:color w:val="auto"/>
          <w:sz w:val="20"/>
          <w:szCs w:val="20"/>
        </w:rPr>
        <w:t>LIC. MARIA ALICIA GARCIA NARRO</w:t>
      </w:r>
    </w:p>
    <w:p w:rsidR="00886E53" w:rsidRPr="00886E53" w:rsidRDefault="00886E53" w:rsidP="00886E53">
      <w:pPr>
        <w:pStyle w:val="Ttulo1"/>
        <w:spacing w:before="0"/>
        <w:ind w:right="-93"/>
        <w:rPr>
          <w:rFonts w:ascii="Arial" w:hAnsi="Arial" w:cs="Arial"/>
          <w:b/>
          <w:color w:val="auto"/>
          <w:sz w:val="20"/>
          <w:szCs w:val="20"/>
        </w:rPr>
      </w:pPr>
      <w:r w:rsidRPr="00886E53">
        <w:rPr>
          <w:rFonts w:ascii="Arial" w:hAnsi="Arial" w:cs="Arial"/>
          <w:b/>
          <w:color w:val="auto"/>
          <w:sz w:val="20"/>
          <w:szCs w:val="20"/>
        </w:rPr>
        <w:t>SECRETARIA DEL R. AYUNTAMIENTO DE SALTILLO</w:t>
      </w:r>
    </w:p>
    <w:p w:rsidR="00886E53" w:rsidRPr="00886E53" w:rsidRDefault="00886E53" w:rsidP="00886E53">
      <w:pPr>
        <w:ind w:right="-93"/>
        <w:jc w:val="both"/>
        <w:rPr>
          <w:rFonts w:ascii="Arial" w:hAnsi="Arial" w:cs="Arial"/>
          <w:b/>
          <w:sz w:val="20"/>
          <w:szCs w:val="20"/>
          <w:lang w:val="es-MX"/>
        </w:rPr>
      </w:pPr>
      <w:r w:rsidRPr="00886E53">
        <w:rPr>
          <w:rFonts w:ascii="Arial" w:hAnsi="Arial" w:cs="Arial"/>
          <w:b/>
          <w:sz w:val="20"/>
          <w:szCs w:val="20"/>
          <w:lang w:val="es-MX"/>
        </w:rPr>
        <w:t>PRESENTE.-</w:t>
      </w:r>
    </w:p>
    <w:p w:rsidR="00886E53" w:rsidRPr="00886E53" w:rsidRDefault="00886E53" w:rsidP="00886E53">
      <w:pPr>
        <w:ind w:right="-93"/>
        <w:jc w:val="both"/>
        <w:rPr>
          <w:rFonts w:ascii="Arial" w:hAnsi="Arial" w:cs="Arial"/>
          <w:sz w:val="20"/>
          <w:szCs w:val="20"/>
          <w:lang w:val="es-MX"/>
        </w:rPr>
      </w:pPr>
    </w:p>
    <w:p w:rsidR="00886E53" w:rsidRPr="00886E53" w:rsidRDefault="00886E53" w:rsidP="00886E53">
      <w:pPr>
        <w:pStyle w:val="Textoindependiente"/>
        <w:ind w:right="-93" w:firstLine="708"/>
        <w:rPr>
          <w:rFonts w:ascii="Arial" w:hAnsi="Arial" w:cs="Arial"/>
          <w:b/>
          <w:sz w:val="20"/>
          <w:szCs w:val="20"/>
        </w:rPr>
      </w:pPr>
      <w:r w:rsidRPr="00886E53">
        <w:rPr>
          <w:rFonts w:ascii="Arial" w:hAnsi="Arial" w:cs="Arial"/>
          <w:sz w:val="20"/>
          <w:szCs w:val="20"/>
        </w:rPr>
        <w:t>De conformidad con lo dispuesto por los Artículos 1, fracción XXVIII; 4, fracción II; 73, 76 de la Ley de Aguas para los Municipios del Estado de Coahuila  se dan a conocer las tarifas para los Servicios de Agua Potable y Drenaje para el mes de</w:t>
      </w:r>
      <w:r w:rsidRPr="00886E53">
        <w:rPr>
          <w:rFonts w:ascii="Arial" w:hAnsi="Arial" w:cs="Arial"/>
          <w:b/>
          <w:sz w:val="20"/>
          <w:szCs w:val="20"/>
        </w:rPr>
        <w:t xml:space="preserve"> </w:t>
      </w:r>
      <w:r w:rsidR="00B21E26">
        <w:rPr>
          <w:rFonts w:ascii="Arial" w:hAnsi="Arial" w:cs="Arial"/>
          <w:b/>
          <w:sz w:val="20"/>
          <w:szCs w:val="20"/>
        </w:rPr>
        <w:t>m</w:t>
      </w:r>
      <w:r w:rsidRPr="00886E53">
        <w:rPr>
          <w:rFonts w:ascii="Arial" w:hAnsi="Arial" w:cs="Arial"/>
          <w:b/>
          <w:sz w:val="20"/>
          <w:szCs w:val="20"/>
        </w:rPr>
        <w:t>ayo del 2017.</w:t>
      </w:r>
    </w:p>
    <w:p w:rsidR="00886E53" w:rsidRPr="00886E53" w:rsidRDefault="00886E53" w:rsidP="00886E53">
      <w:pPr>
        <w:pStyle w:val="Textoindependiente"/>
        <w:ind w:right="-93" w:firstLine="708"/>
        <w:rPr>
          <w:rFonts w:ascii="Arial" w:hAnsi="Arial" w:cs="Arial"/>
          <w:sz w:val="20"/>
          <w:szCs w:val="20"/>
        </w:rPr>
      </w:pPr>
    </w:p>
    <w:p w:rsidR="00886E53" w:rsidRPr="00886E53" w:rsidRDefault="00886E53" w:rsidP="00886E53">
      <w:pPr>
        <w:pStyle w:val="Textoindependiente"/>
        <w:ind w:right="-93" w:firstLine="708"/>
        <w:rPr>
          <w:rFonts w:ascii="Arial" w:hAnsi="Arial" w:cs="Arial"/>
          <w:sz w:val="20"/>
          <w:szCs w:val="20"/>
        </w:rPr>
      </w:pPr>
      <w:r w:rsidRPr="00886E53">
        <w:rPr>
          <w:rFonts w:ascii="Arial" w:hAnsi="Arial" w:cs="Arial"/>
          <w:sz w:val="20"/>
          <w:szCs w:val="20"/>
        </w:rPr>
        <w:t xml:space="preserve">Las tarifas para el mes de </w:t>
      </w:r>
      <w:r w:rsidR="00B21E26">
        <w:rPr>
          <w:rFonts w:ascii="Arial" w:hAnsi="Arial" w:cs="Arial"/>
          <w:b/>
          <w:sz w:val="20"/>
          <w:szCs w:val="20"/>
        </w:rPr>
        <w:t xml:space="preserve"> m</w:t>
      </w:r>
      <w:r w:rsidRPr="00886E53">
        <w:rPr>
          <w:rFonts w:ascii="Arial" w:hAnsi="Arial" w:cs="Arial"/>
          <w:b/>
          <w:sz w:val="20"/>
          <w:szCs w:val="20"/>
        </w:rPr>
        <w:t>ayo del 2016</w:t>
      </w:r>
      <w:r w:rsidRPr="00886E53">
        <w:rPr>
          <w:rFonts w:ascii="Arial" w:hAnsi="Arial" w:cs="Arial"/>
          <w:sz w:val="20"/>
          <w:szCs w:val="20"/>
        </w:rPr>
        <w:t xml:space="preserve"> </w:t>
      </w:r>
      <w:r w:rsidRPr="00886E53">
        <w:rPr>
          <w:rFonts w:ascii="Arial" w:hAnsi="Arial" w:cs="Arial"/>
          <w:b/>
          <w:sz w:val="20"/>
          <w:szCs w:val="20"/>
        </w:rPr>
        <w:t xml:space="preserve"> </w:t>
      </w:r>
      <w:r w:rsidRPr="00886E53">
        <w:rPr>
          <w:rFonts w:ascii="Arial" w:hAnsi="Arial" w:cs="Arial"/>
          <w:sz w:val="20"/>
          <w:szCs w:val="20"/>
        </w:rPr>
        <w:t xml:space="preserve">se regirán de acuerdo al Índice Nacional </w:t>
      </w:r>
      <w:r w:rsidR="00B21E26">
        <w:rPr>
          <w:rFonts w:ascii="Arial" w:hAnsi="Arial" w:cs="Arial"/>
          <w:sz w:val="20"/>
          <w:szCs w:val="20"/>
        </w:rPr>
        <w:t>de Precios al Consumidor de m</w:t>
      </w:r>
      <w:r w:rsidRPr="00886E53">
        <w:rPr>
          <w:rFonts w:ascii="Arial" w:hAnsi="Arial" w:cs="Arial"/>
          <w:sz w:val="20"/>
          <w:szCs w:val="20"/>
        </w:rPr>
        <w:t xml:space="preserve">arzo del 2017 (publicado el día  10 de </w:t>
      </w:r>
      <w:r w:rsidR="00B21E26">
        <w:rPr>
          <w:rFonts w:ascii="Arial" w:hAnsi="Arial" w:cs="Arial"/>
          <w:sz w:val="20"/>
          <w:szCs w:val="20"/>
        </w:rPr>
        <w:t>a</w:t>
      </w:r>
      <w:r w:rsidRPr="00886E53">
        <w:rPr>
          <w:rFonts w:ascii="Arial" w:hAnsi="Arial" w:cs="Arial"/>
          <w:sz w:val="20"/>
          <w:szCs w:val="20"/>
        </w:rPr>
        <w:t xml:space="preserve">bril del 2017), el cual fue de 126.087 puntos. </w:t>
      </w:r>
    </w:p>
    <w:p w:rsidR="00886E53" w:rsidRPr="00886E53" w:rsidRDefault="00886E53" w:rsidP="00886E53">
      <w:pPr>
        <w:pStyle w:val="Textoindependiente"/>
        <w:ind w:right="-93" w:firstLine="708"/>
        <w:rPr>
          <w:rFonts w:ascii="Arial" w:hAnsi="Arial" w:cs="Arial"/>
          <w:sz w:val="20"/>
          <w:szCs w:val="20"/>
        </w:rPr>
      </w:pPr>
    </w:p>
    <w:p w:rsidR="00886E53" w:rsidRPr="00886E53" w:rsidRDefault="00886E53" w:rsidP="00886E53">
      <w:pPr>
        <w:pStyle w:val="Textoindependiente"/>
        <w:ind w:right="-93" w:firstLine="708"/>
        <w:rPr>
          <w:rFonts w:ascii="Arial" w:hAnsi="Arial" w:cs="Arial"/>
          <w:sz w:val="20"/>
          <w:szCs w:val="20"/>
        </w:rPr>
      </w:pPr>
      <w:r w:rsidRPr="00886E53">
        <w:rPr>
          <w:rFonts w:ascii="Arial" w:hAnsi="Arial" w:cs="Arial"/>
          <w:sz w:val="20"/>
          <w:szCs w:val="20"/>
        </w:rPr>
        <w:t>Dicho número representa una variación de  0</w:t>
      </w:r>
      <w:r w:rsidRPr="00886E53">
        <w:rPr>
          <w:rFonts w:ascii="Arial" w:hAnsi="Arial" w:cs="Arial"/>
          <w:b/>
          <w:sz w:val="20"/>
          <w:szCs w:val="20"/>
        </w:rPr>
        <w:t>.61</w:t>
      </w:r>
      <w:r w:rsidRPr="00886E53">
        <w:rPr>
          <w:rFonts w:ascii="Arial" w:hAnsi="Arial" w:cs="Arial"/>
          <w:b/>
          <w:bCs/>
          <w:sz w:val="20"/>
          <w:szCs w:val="20"/>
        </w:rPr>
        <w:t>%</w:t>
      </w:r>
      <w:r w:rsidRPr="00886E53">
        <w:rPr>
          <w:rFonts w:ascii="Arial" w:hAnsi="Arial" w:cs="Arial"/>
          <w:sz w:val="20"/>
          <w:szCs w:val="20"/>
        </w:rPr>
        <w:t xml:space="preserve"> respecto al ín</w:t>
      </w:r>
      <w:r w:rsidR="00B21E26">
        <w:rPr>
          <w:rFonts w:ascii="Arial" w:hAnsi="Arial" w:cs="Arial"/>
          <w:sz w:val="20"/>
          <w:szCs w:val="20"/>
        </w:rPr>
        <w:t>dice correspondiente al mes de f</w:t>
      </w:r>
      <w:r w:rsidRPr="00886E53">
        <w:rPr>
          <w:rFonts w:ascii="Arial" w:hAnsi="Arial" w:cs="Arial"/>
          <w:sz w:val="20"/>
          <w:szCs w:val="20"/>
        </w:rPr>
        <w:t>ebrero del 2017, que fue de 125.318  puntos.</w:t>
      </w:r>
    </w:p>
    <w:p w:rsidR="00886E53" w:rsidRPr="00886E53" w:rsidRDefault="00886E53" w:rsidP="00886E53">
      <w:pPr>
        <w:pStyle w:val="Textoindependiente"/>
        <w:ind w:right="-93" w:firstLine="708"/>
        <w:rPr>
          <w:rFonts w:ascii="Arial" w:hAnsi="Arial" w:cs="Arial"/>
          <w:sz w:val="20"/>
          <w:szCs w:val="20"/>
        </w:rPr>
      </w:pPr>
    </w:p>
    <w:p w:rsidR="00886E53" w:rsidRPr="00886E53" w:rsidRDefault="00886E53" w:rsidP="00886E53">
      <w:pPr>
        <w:pStyle w:val="Textoindependiente"/>
        <w:ind w:right="-93" w:firstLine="708"/>
        <w:rPr>
          <w:rFonts w:ascii="Arial" w:hAnsi="Arial" w:cs="Arial"/>
          <w:sz w:val="20"/>
          <w:szCs w:val="20"/>
        </w:rPr>
      </w:pPr>
      <w:r w:rsidRPr="00886E53">
        <w:rPr>
          <w:rFonts w:ascii="Arial" w:hAnsi="Arial" w:cs="Arial"/>
          <w:sz w:val="20"/>
          <w:szCs w:val="20"/>
        </w:rPr>
        <w:t>Estas tarifas no incluyen I.V.A.</w:t>
      </w:r>
    </w:p>
    <w:p w:rsidR="00886E53" w:rsidRPr="00886E53" w:rsidRDefault="00886E53" w:rsidP="00886E53">
      <w:pPr>
        <w:pStyle w:val="Textoindependiente"/>
        <w:ind w:right="-93"/>
        <w:rPr>
          <w:rFonts w:ascii="Arial" w:hAnsi="Arial" w:cs="Arial"/>
          <w:sz w:val="20"/>
          <w:szCs w:val="20"/>
        </w:rPr>
      </w:pPr>
    </w:p>
    <w:p w:rsidR="00886E53" w:rsidRPr="00886E53" w:rsidRDefault="00886E53" w:rsidP="00886E53">
      <w:pPr>
        <w:ind w:right="-93"/>
        <w:jc w:val="center"/>
        <w:rPr>
          <w:rFonts w:ascii="Arial" w:hAnsi="Arial" w:cs="Arial"/>
          <w:sz w:val="20"/>
          <w:szCs w:val="20"/>
          <w:lang w:val="es-MX"/>
        </w:rPr>
      </w:pPr>
    </w:p>
    <w:p w:rsidR="00886E53" w:rsidRPr="00886E53" w:rsidRDefault="00886E53" w:rsidP="00886E53">
      <w:pPr>
        <w:ind w:right="-93"/>
        <w:jc w:val="center"/>
        <w:rPr>
          <w:rFonts w:ascii="Arial" w:hAnsi="Arial" w:cs="Arial"/>
          <w:sz w:val="20"/>
          <w:szCs w:val="20"/>
          <w:lang w:val="es-MX"/>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p w:rsidR="000D584B" w:rsidRPr="00886E53" w:rsidRDefault="000D584B" w:rsidP="00886E53">
      <w:pPr>
        <w:ind w:right="-93"/>
        <w:jc w:val="center"/>
        <w:rPr>
          <w:rFonts w:ascii="Arial" w:hAnsi="Arial" w:cs="Arial"/>
          <w:b/>
          <w:sz w:val="20"/>
          <w:szCs w:val="20"/>
          <w:lang w:val="pt-BR"/>
        </w:rPr>
      </w:pPr>
    </w:p>
    <w:p w:rsidR="00886E53" w:rsidRPr="00886E53" w:rsidRDefault="00886E53" w:rsidP="00886E53">
      <w:pPr>
        <w:ind w:right="-93"/>
        <w:rPr>
          <w:rFonts w:ascii="Arial" w:hAnsi="Arial" w:cs="Arial"/>
          <w:sz w:val="20"/>
          <w:szCs w:val="20"/>
        </w:rPr>
      </w:pPr>
    </w:p>
    <w:p w:rsidR="00886E53" w:rsidRPr="00886E53" w:rsidRDefault="00886E53" w:rsidP="00886E53">
      <w:pPr>
        <w:ind w:right="-93"/>
        <w:rPr>
          <w:rFonts w:ascii="Arial" w:hAnsi="Arial" w:cs="Arial"/>
          <w:sz w:val="20"/>
          <w:szCs w:val="20"/>
        </w:rPr>
      </w:pPr>
    </w:p>
    <w:p w:rsidR="00886E53" w:rsidRPr="00886E53" w:rsidRDefault="00886E53" w:rsidP="00886E53">
      <w:pPr>
        <w:ind w:right="-93"/>
        <w:rPr>
          <w:rFonts w:ascii="Arial" w:hAnsi="Arial" w:cs="Arial"/>
          <w:sz w:val="20"/>
          <w:szCs w:val="20"/>
        </w:rPr>
      </w:pPr>
    </w:p>
    <w:p w:rsidR="00886E53" w:rsidRPr="00886E53" w:rsidRDefault="00886E53" w:rsidP="00886E53">
      <w:pPr>
        <w:ind w:right="-93"/>
        <w:rPr>
          <w:rFonts w:ascii="Arial" w:hAnsi="Arial" w:cs="Arial"/>
          <w:sz w:val="20"/>
          <w:szCs w:val="20"/>
        </w:rPr>
      </w:pPr>
    </w:p>
    <w:p w:rsidR="00886E53" w:rsidRPr="00886E53" w:rsidRDefault="00886E53" w:rsidP="00886E53">
      <w:pPr>
        <w:ind w:right="-93"/>
        <w:rPr>
          <w:rFonts w:ascii="Arial" w:hAnsi="Arial" w:cs="Arial"/>
          <w:sz w:val="20"/>
          <w:szCs w:val="20"/>
          <w:lang w:val="en-US"/>
        </w:rPr>
      </w:pPr>
      <w:r w:rsidRPr="00886E53">
        <w:rPr>
          <w:rFonts w:ascii="Arial" w:hAnsi="Arial" w:cs="Arial"/>
          <w:noProof/>
          <w:sz w:val="20"/>
          <w:szCs w:val="20"/>
          <w:lang w:val="es-MX" w:eastAsia="es-MX"/>
        </w:rPr>
        <w:drawing>
          <wp:inline distT="0" distB="0" distL="0" distR="0">
            <wp:extent cx="5848350" cy="4314825"/>
            <wp:effectExtent l="0" t="0" r="0"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848350" cy="4314825"/>
                    </a:xfrm>
                    <a:prstGeom prst="rect">
                      <a:avLst/>
                    </a:prstGeom>
                    <a:noFill/>
                    <a:ln>
                      <a:noFill/>
                    </a:ln>
                  </pic:spPr>
                </pic:pic>
              </a:graphicData>
            </a:graphic>
          </wp:inline>
        </w:drawing>
      </w:r>
    </w:p>
    <w:p w:rsidR="00886E53" w:rsidRPr="00886E53" w:rsidRDefault="00886E53" w:rsidP="00886E53">
      <w:pPr>
        <w:ind w:right="-93"/>
        <w:rPr>
          <w:rFonts w:ascii="Arial" w:hAnsi="Arial" w:cs="Arial"/>
          <w:sz w:val="20"/>
          <w:szCs w:val="20"/>
          <w:lang w:val="en-US"/>
        </w:rPr>
      </w:pPr>
    </w:p>
    <w:p w:rsidR="00886E53" w:rsidRPr="00886E53" w:rsidRDefault="00886E53" w:rsidP="00886E53">
      <w:pPr>
        <w:ind w:right="-93"/>
        <w:rPr>
          <w:rFonts w:ascii="Arial" w:hAnsi="Arial" w:cs="Arial"/>
          <w:sz w:val="20"/>
          <w:szCs w:val="20"/>
          <w:lang w:val="es-MX"/>
        </w:rPr>
      </w:pPr>
      <w:r w:rsidRPr="00886E53">
        <w:rPr>
          <w:rFonts w:ascii="Arial" w:hAnsi="Arial" w:cs="Arial"/>
          <w:sz w:val="20"/>
          <w:szCs w:val="20"/>
          <w:lang w:val="es-MX"/>
        </w:rPr>
        <w:t>El precio unitario, se multiplica por la cantidad de metros cúbicos</w:t>
      </w: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rPr>
          <w:rFonts w:ascii="Arial" w:hAnsi="Arial" w:cs="Arial"/>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r w:rsidRPr="00886E53">
        <w:rPr>
          <w:rFonts w:ascii="Arial" w:hAnsi="Arial" w:cs="Arial"/>
          <w:noProof/>
          <w:sz w:val="20"/>
          <w:szCs w:val="20"/>
          <w:lang w:val="es-MX" w:eastAsia="es-MX"/>
        </w:rPr>
        <w:drawing>
          <wp:inline distT="0" distB="0" distL="0" distR="0">
            <wp:extent cx="5838825" cy="3524250"/>
            <wp:effectExtent l="0" t="0" r="9525"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838825" cy="3524250"/>
                    </a:xfrm>
                    <a:prstGeom prst="rect">
                      <a:avLst/>
                    </a:prstGeom>
                    <a:noFill/>
                    <a:ln>
                      <a:noFill/>
                    </a:ln>
                  </pic:spPr>
                </pic:pic>
              </a:graphicData>
            </a:graphic>
          </wp:inline>
        </w:drawing>
      </w:r>
    </w:p>
    <w:p w:rsidR="000D584B" w:rsidRDefault="000D584B" w:rsidP="00886E53">
      <w:pPr>
        <w:ind w:right="-93"/>
        <w:rPr>
          <w:rFonts w:ascii="Arial" w:hAnsi="Arial" w:cs="Arial"/>
          <w:sz w:val="20"/>
          <w:szCs w:val="20"/>
        </w:rPr>
      </w:pPr>
    </w:p>
    <w:p w:rsidR="00886E53" w:rsidRDefault="00886E53" w:rsidP="00886E53">
      <w:pPr>
        <w:ind w:right="-93"/>
        <w:rPr>
          <w:rFonts w:ascii="Arial" w:hAnsi="Arial" w:cs="Arial"/>
          <w:sz w:val="20"/>
          <w:szCs w:val="20"/>
        </w:rPr>
      </w:pPr>
      <w:r w:rsidRPr="00886E53">
        <w:rPr>
          <w:rFonts w:ascii="Arial" w:hAnsi="Arial" w:cs="Arial"/>
          <w:sz w:val="20"/>
          <w:szCs w:val="20"/>
        </w:rPr>
        <w:t>El precio unitario, se multiplica por la cantidad de metros cúbicos.</w:t>
      </w:r>
    </w:p>
    <w:p w:rsidR="000D584B" w:rsidRPr="00886E53" w:rsidRDefault="000D584B" w:rsidP="00886E53">
      <w:pPr>
        <w:ind w:right="-93"/>
        <w:rPr>
          <w:rFonts w:ascii="Arial" w:hAnsi="Arial" w:cs="Arial"/>
          <w:sz w:val="20"/>
          <w:szCs w:val="20"/>
        </w:rPr>
      </w:pPr>
    </w:p>
    <w:p w:rsidR="00886E53" w:rsidRPr="00886E53" w:rsidRDefault="00886E53" w:rsidP="00886E53">
      <w:pPr>
        <w:ind w:right="-93"/>
        <w:jc w:val="center"/>
        <w:rPr>
          <w:rFonts w:ascii="Arial" w:hAnsi="Arial" w:cs="Arial"/>
          <w:b/>
          <w:sz w:val="20"/>
          <w:szCs w:val="20"/>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p w:rsidR="00886E53" w:rsidRPr="00886E53" w:rsidRDefault="00886E53" w:rsidP="00886E53">
      <w:pPr>
        <w:ind w:right="-93"/>
        <w:jc w:val="center"/>
        <w:rPr>
          <w:rFonts w:ascii="Arial" w:hAnsi="Arial" w:cs="Arial"/>
          <w:b/>
          <w:sz w:val="20"/>
          <w:szCs w:val="20"/>
        </w:rPr>
      </w:pPr>
    </w:p>
    <w:p w:rsidR="00886E53" w:rsidRPr="00886E53" w:rsidRDefault="00886E53" w:rsidP="00886E53">
      <w:pPr>
        <w:ind w:right="-93"/>
        <w:jc w:val="center"/>
        <w:rPr>
          <w:rFonts w:ascii="Arial" w:hAnsi="Arial" w:cs="Arial"/>
          <w:b/>
          <w:sz w:val="20"/>
          <w:szCs w:val="20"/>
        </w:rPr>
      </w:pPr>
    </w:p>
    <w:p w:rsidR="00886E53" w:rsidRPr="00886E53" w:rsidRDefault="00886E53" w:rsidP="00886E53">
      <w:pPr>
        <w:ind w:right="-93"/>
        <w:jc w:val="center"/>
        <w:rPr>
          <w:rFonts w:ascii="Arial" w:hAnsi="Arial" w:cs="Arial"/>
          <w:b/>
          <w:sz w:val="20"/>
          <w:szCs w:val="20"/>
        </w:rPr>
      </w:pPr>
    </w:p>
    <w:p w:rsidR="00886E53" w:rsidRPr="00886E53" w:rsidRDefault="00886E53" w:rsidP="00886E53">
      <w:pPr>
        <w:ind w:right="-93"/>
        <w:jc w:val="right"/>
        <w:rPr>
          <w:rFonts w:ascii="Arial" w:hAnsi="Arial" w:cs="Arial"/>
          <w:sz w:val="20"/>
          <w:szCs w:val="20"/>
        </w:rPr>
      </w:pPr>
    </w:p>
    <w:p w:rsidR="00886E53" w:rsidRPr="00886E53" w:rsidRDefault="00886E53" w:rsidP="00886E53">
      <w:pPr>
        <w:ind w:right="-93"/>
        <w:jc w:val="right"/>
        <w:rPr>
          <w:rFonts w:ascii="Arial" w:hAnsi="Arial" w:cs="Arial"/>
          <w:sz w:val="20"/>
          <w:szCs w:val="20"/>
        </w:rPr>
      </w:pPr>
    </w:p>
    <w:p w:rsidR="00886E53" w:rsidRPr="00886E53" w:rsidRDefault="00886E53" w:rsidP="00886E53">
      <w:pPr>
        <w:ind w:right="-93"/>
        <w:jc w:val="right"/>
        <w:rPr>
          <w:rFonts w:ascii="Arial" w:hAnsi="Arial" w:cs="Arial"/>
          <w:sz w:val="20"/>
          <w:szCs w:val="20"/>
        </w:rPr>
      </w:pPr>
      <w:r w:rsidRPr="00886E53">
        <w:rPr>
          <w:rFonts w:ascii="Arial" w:hAnsi="Arial" w:cs="Arial"/>
          <w:sz w:val="20"/>
          <w:szCs w:val="20"/>
          <w:lang w:val="es-MX"/>
        </w:rPr>
        <w:t xml:space="preserve">Saltillo, Coahuila </w:t>
      </w:r>
      <w:r w:rsidRPr="00886E53">
        <w:rPr>
          <w:rFonts w:ascii="Arial" w:hAnsi="Arial" w:cs="Arial"/>
          <w:sz w:val="20"/>
          <w:szCs w:val="20"/>
        </w:rPr>
        <w:t xml:space="preserve">a 29 de </w:t>
      </w:r>
      <w:r w:rsidR="00B2135D">
        <w:rPr>
          <w:rFonts w:ascii="Arial" w:hAnsi="Arial" w:cs="Arial"/>
          <w:sz w:val="20"/>
          <w:szCs w:val="20"/>
        </w:rPr>
        <w:t>a</w:t>
      </w:r>
      <w:r w:rsidRPr="00886E53">
        <w:rPr>
          <w:rFonts w:ascii="Arial" w:hAnsi="Arial" w:cs="Arial"/>
          <w:sz w:val="20"/>
          <w:szCs w:val="20"/>
        </w:rPr>
        <w:t>bril del 2017.</w:t>
      </w:r>
    </w:p>
    <w:p w:rsidR="00886E53" w:rsidRPr="00886E53" w:rsidRDefault="00886E53" w:rsidP="00886E53">
      <w:pPr>
        <w:ind w:right="-93"/>
        <w:jc w:val="right"/>
        <w:rPr>
          <w:rFonts w:ascii="Arial" w:hAnsi="Arial" w:cs="Arial"/>
          <w:sz w:val="20"/>
          <w:szCs w:val="20"/>
        </w:rPr>
      </w:pPr>
    </w:p>
    <w:p w:rsidR="00886E53" w:rsidRPr="00886E53" w:rsidRDefault="00886E53" w:rsidP="00886E53">
      <w:pPr>
        <w:ind w:right="-93"/>
        <w:rPr>
          <w:rFonts w:ascii="Arial" w:hAnsi="Arial" w:cs="Arial"/>
          <w:b/>
          <w:sz w:val="20"/>
          <w:szCs w:val="20"/>
          <w:lang w:val="es-MX"/>
        </w:rPr>
      </w:pPr>
      <w:r w:rsidRPr="00886E53">
        <w:rPr>
          <w:rFonts w:ascii="Arial" w:hAnsi="Arial" w:cs="Arial"/>
          <w:b/>
          <w:sz w:val="20"/>
          <w:szCs w:val="20"/>
          <w:lang w:val="es-MX"/>
        </w:rPr>
        <w:t>LIC. MARIA ALICIA GARCIA NARRO</w:t>
      </w:r>
    </w:p>
    <w:p w:rsidR="00886E53" w:rsidRPr="00886E53" w:rsidRDefault="00886E53" w:rsidP="00886E53">
      <w:pPr>
        <w:ind w:right="-93"/>
        <w:rPr>
          <w:rFonts w:ascii="Arial" w:hAnsi="Arial" w:cs="Arial"/>
          <w:b/>
          <w:sz w:val="20"/>
          <w:szCs w:val="20"/>
          <w:lang w:val="es-MX"/>
        </w:rPr>
      </w:pPr>
      <w:r w:rsidRPr="00886E53">
        <w:rPr>
          <w:rFonts w:ascii="Arial" w:hAnsi="Arial" w:cs="Arial"/>
          <w:b/>
          <w:sz w:val="20"/>
          <w:szCs w:val="20"/>
          <w:lang w:val="es-MX"/>
        </w:rPr>
        <w:t>SECRETARIA DEL R. AYUNTAMIENTO DE SALTILLO</w:t>
      </w:r>
    </w:p>
    <w:p w:rsidR="00886E53" w:rsidRDefault="00886E53" w:rsidP="00886E53">
      <w:pPr>
        <w:ind w:right="-93"/>
        <w:rPr>
          <w:rFonts w:ascii="Arial" w:hAnsi="Arial" w:cs="Arial"/>
          <w:b/>
          <w:sz w:val="20"/>
          <w:szCs w:val="20"/>
          <w:lang w:val="es-MX"/>
        </w:rPr>
      </w:pPr>
      <w:r w:rsidRPr="00886E53">
        <w:rPr>
          <w:rFonts w:ascii="Arial" w:hAnsi="Arial" w:cs="Arial"/>
          <w:b/>
          <w:sz w:val="20"/>
          <w:szCs w:val="20"/>
          <w:lang w:val="es-MX"/>
        </w:rPr>
        <w:t>PRESENTE.-</w:t>
      </w:r>
    </w:p>
    <w:p w:rsidR="00B2135D" w:rsidRPr="00886E53" w:rsidRDefault="00B2135D" w:rsidP="00886E53">
      <w:pPr>
        <w:ind w:right="-93"/>
        <w:rPr>
          <w:rFonts w:ascii="Arial" w:hAnsi="Arial" w:cs="Arial"/>
          <w:b/>
          <w:sz w:val="20"/>
          <w:szCs w:val="20"/>
          <w:lang w:val="es-MX"/>
        </w:rPr>
      </w:pPr>
    </w:p>
    <w:p w:rsidR="00886E53" w:rsidRPr="00886E53" w:rsidRDefault="00886E53" w:rsidP="00B2135D">
      <w:pPr>
        <w:ind w:right="-93" w:firstLine="708"/>
        <w:jc w:val="both"/>
        <w:rPr>
          <w:rFonts w:ascii="Arial" w:hAnsi="Arial" w:cs="Arial"/>
          <w:sz w:val="20"/>
          <w:szCs w:val="20"/>
          <w:lang w:val="es-MX"/>
        </w:rPr>
      </w:pPr>
      <w:r w:rsidRPr="00886E53">
        <w:rPr>
          <w:rFonts w:ascii="Arial" w:hAnsi="Arial" w:cs="Arial"/>
          <w:sz w:val="20"/>
          <w:szCs w:val="20"/>
          <w:lang w:val="es-MX"/>
        </w:rPr>
        <w:t xml:space="preserve">Adjunto al presente sírvase encontrar anexo que contiene  las tarifas del mes de </w:t>
      </w:r>
      <w:r w:rsidRPr="00886E53">
        <w:rPr>
          <w:rFonts w:ascii="Arial" w:hAnsi="Arial" w:cs="Arial"/>
          <w:b/>
          <w:sz w:val="20"/>
          <w:szCs w:val="20"/>
          <w:lang w:val="es-MX"/>
        </w:rPr>
        <w:t xml:space="preserve"> </w:t>
      </w:r>
      <w:r w:rsidR="00B2135D">
        <w:rPr>
          <w:rFonts w:ascii="Arial" w:hAnsi="Arial" w:cs="Arial"/>
          <w:b/>
          <w:sz w:val="20"/>
          <w:szCs w:val="20"/>
          <w:lang w:val="es-MX"/>
        </w:rPr>
        <w:t>m</w:t>
      </w:r>
      <w:r w:rsidRPr="00886E53">
        <w:rPr>
          <w:rFonts w:ascii="Arial" w:hAnsi="Arial" w:cs="Arial"/>
          <w:b/>
          <w:sz w:val="20"/>
          <w:szCs w:val="20"/>
          <w:lang w:val="es-MX"/>
        </w:rPr>
        <w:t>ayo del 2017</w:t>
      </w:r>
      <w:r w:rsidR="00B2135D">
        <w:rPr>
          <w:rFonts w:ascii="Arial" w:hAnsi="Arial" w:cs="Arial"/>
          <w:sz w:val="20"/>
          <w:szCs w:val="20"/>
          <w:lang w:val="es-MX"/>
        </w:rPr>
        <w:t xml:space="preserve">, </w:t>
      </w:r>
      <w:r w:rsidRPr="00886E53">
        <w:rPr>
          <w:rFonts w:ascii="Arial" w:hAnsi="Arial" w:cs="Arial"/>
          <w:sz w:val="20"/>
          <w:szCs w:val="20"/>
          <w:lang w:val="es-MX"/>
        </w:rPr>
        <w:t>para el cobro del servicio de saneamiento de aguas residuales, de conformidad con lo establecido en oficio emitido por la Tesorería Municipal Núm. TMU/003/12  de fecha 09 de enero del 2012 y rubricado por el entonces Tesorero Municipal de esta ciudad de Saltillo, Coahuila.</w:t>
      </w:r>
    </w:p>
    <w:p w:rsidR="00886E53" w:rsidRPr="00886E53" w:rsidRDefault="00886E53" w:rsidP="00886E53">
      <w:pPr>
        <w:ind w:right="-93"/>
        <w:rPr>
          <w:rFonts w:ascii="Arial" w:hAnsi="Arial" w:cs="Arial"/>
          <w:b/>
          <w:sz w:val="20"/>
          <w:szCs w:val="20"/>
          <w:lang w:val="es-MX"/>
        </w:rPr>
      </w:pPr>
    </w:p>
    <w:p w:rsidR="00886E53" w:rsidRPr="00886E53" w:rsidRDefault="00886E53" w:rsidP="00B2135D">
      <w:pPr>
        <w:ind w:right="-93" w:firstLine="708"/>
        <w:rPr>
          <w:rFonts w:ascii="Arial" w:hAnsi="Arial" w:cs="Arial"/>
          <w:sz w:val="20"/>
          <w:szCs w:val="20"/>
          <w:lang w:val="es-MX"/>
        </w:rPr>
      </w:pPr>
      <w:r w:rsidRPr="00886E53">
        <w:rPr>
          <w:rFonts w:ascii="Arial" w:hAnsi="Arial" w:cs="Arial"/>
          <w:sz w:val="20"/>
          <w:szCs w:val="20"/>
          <w:lang w:val="es-MX"/>
        </w:rPr>
        <w:t>Sin otro particular,  me reitero a sus órdenes para cualquier aclaración a la presente.</w:t>
      </w:r>
    </w:p>
    <w:p w:rsidR="00886E53" w:rsidRPr="00886E53" w:rsidRDefault="00886E53" w:rsidP="00886E53">
      <w:pPr>
        <w:ind w:right="-93"/>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es-MX"/>
        </w:rPr>
      </w:pPr>
      <w:r w:rsidRPr="00886E53">
        <w:rPr>
          <w:rFonts w:ascii="Arial" w:hAnsi="Arial" w:cs="Arial"/>
          <w:b/>
          <w:sz w:val="20"/>
          <w:szCs w:val="20"/>
          <w:lang w:val="es-MX"/>
        </w:rPr>
        <w:t>A t e n t a m e n t e</w:t>
      </w: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rPr>
          <w:rFonts w:ascii="Arial" w:hAnsi="Arial" w:cs="Arial"/>
          <w:b/>
          <w:sz w:val="20"/>
          <w:szCs w:val="20"/>
          <w:lang w:val="es-MX"/>
        </w:rPr>
      </w:pPr>
    </w:p>
    <w:p w:rsidR="00886E53" w:rsidRPr="00886E53" w:rsidRDefault="00886E53" w:rsidP="00886E53">
      <w:pPr>
        <w:ind w:right="-93"/>
        <w:rPr>
          <w:rFonts w:ascii="Arial" w:hAnsi="Arial" w:cs="Arial"/>
          <w:b/>
          <w:sz w:val="20"/>
          <w:szCs w:val="20"/>
          <w:lang w:val="es-MX"/>
        </w:rPr>
      </w:pPr>
      <w:r w:rsidRPr="00886E53">
        <w:rPr>
          <w:rFonts w:ascii="Arial" w:hAnsi="Arial" w:cs="Arial"/>
          <w:noProof/>
          <w:sz w:val="20"/>
          <w:szCs w:val="20"/>
          <w:lang w:val="es-MX" w:eastAsia="es-MX"/>
        </w:rPr>
        <w:drawing>
          <wp:inline distT="0" distB="0" distL="0" distR="0">
            <wp:extent cx="5581650" cy="34385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81650" cy="3438525"/>
                    </a:xfrm>
                    <a:prstGeom prst="rect">
                      <a:avLst/>
                    </a:prstGeom>
                    <a:noFill/>
                    <a:ln>
                      <a:noFill/>
                    </a:ln>
                  </pic:spPr>
                </pic:pic>
              </a:graphicData>
            </a:graphic>
          </wp:inline>
        </w:drawing>
      </w:r>
    </w:p>
    <w:p w:rsidR="00886E53" w:rsidRPr="00886E53" w:rsidRDefault="00886E53" w:rsidP="00886E53">
      <w:pPr>
        <w:ind w:right="-93"/>
        <w:rPr>
          <w:rFonts w:ascii="Arial" w:hAnsi="Arial" w:cs="Arial"/>
          <w:b/>
          <w:sz w:val="20"/>
          <w:szCs w:val="20"/>
          <w:lang w:val="es-MX"/>
        </w:rPr>
      </w:pPr>
    </w:p>
    <w:p w:rsidR="00886E53" w:rsidRPr="00886E53" w:rsidRDefault="00886E53" w:rsidP="00886E53">
      <w:pPr>
        <w:ind w:right="-93"/>
        <w:rPr>
          <w:rFonts w:ascii="Arial" w:hAnsi="Arial" w:cs="Arial"/>
          <w:sz w:val="20"/>
          <w:szCs w:val="20"/>
        </w:rPr>
      </w:pPr>
      <w:r w:rsidRPr="00886E53">
        <w:rPr>
          <w:rFonts w:ascii="Arial" w:hAnsi="Arial" w:cs="Arial"/>
          <w:sz w:val="20"/>
          <w:szCs w:val="20"/>
        </w:rPr>
        <w:t>El precio unitario, se multiplica por la cantidad de metros cúbicos</w:t>
      </w:r>
    </w:p>
    <w:p w:rsidR="00886E53" w:rsidRPr="00886E53" w:rsidRDefault="00886E53" w:rsidP="00886E53">
      <w:pPr>
        <w:ind w:right="-93"/>
        <w:jc w:val="center"/>
        <w:rPr>
          <w:rFonts w:ascii="Arial" w:hAnsi="Arial" w:cs="Arial"/>
          <w:b/>
          <w:sz w:val="20"/>
          <w:szCs w:val="20"/>
          <w:lang w:val="es-MX"/>
        </w:rPr>
      </w:pP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p w:rsidR="00886E53" w:rsidRPr="00886E53" w:rsidRDefault="00886E53" w:rsidP="000D584B">
      <w:pPr>
        <w:ind w:right="-93"/>
        <w:jc w:val="center"/>
        <w:rPr>
          <w:rFonts w:ascii="Arial" w:hAnsi="Arial" w:cs="Arial"/>
          <w:sz w:val="20"/>
          <w:szCs w:val="20"/>
          <w:lang w:val="es-MX"/>
        </w:rPr>
      </w:pPr>
      <w:r w:rsidRPr="00886E53">
        <w:rPr>
          <w:rFonts w:ascii="Arial" w:hAnsi="Arial" w:cs="Arial"/>
          <w:noProof/>
          <w:sz w:val="20"/>
          <w:szCs w:val="20"/>
          <w:lang w:val="es-MX" w:eastAsia="es-MX"/>
        </w:rPr>
        <w:drawing>
          <wp:inline distT="0" distB="0" distL="0" distR="0">
            <wp:extent cx="5581650" cy="306705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581650" cy="3067050"/>
                    </a:xfrm>
                    <a:prstGeom prst="rect">
                      <a:avLst/>
                    </a:prstGeom>
                    <a:noFill/>
                    <a:ln>
                      <a:noFill/>
                    </a:ln>
                  </pic:spPr>
                </pic:pic>
              </a:graphicData>
            </a:graphic>
          </wp:inline>
        </w:drawing>
      </w:r>
    </w:p>
    <w:p w:rsidR="00886E53" w:rsidRPr="00886E53" w:rsidRDefault="00886E53" w:rsidP="00886E53">
      <w:pPr>
        <w:ind w:right="-93"/>
        <w:rPr>
          <w:rFonts w:ascii="Arial" w:hAnsi="Arial" w:cs="Arial"/>
          <w:sz w:val="20"/>
          <w:szCs w:val="20"/>
          <w:lang w:val="es-MX"/>
        </w:rPr>
      </w:pPr>
      <w:r w:rsidRPr="00886E53">
        <w:rPr>
          <w:rFonts w:ascii="Arial" w:hAnsi="Arial" w:cs="Arial"/>
          <w:sz w:val="20"/>
          <w:szCs w:val="20"/>
          <w:lang w:val="es-MX"/>
        </w:rPr>
        <w:t>El precio unitario, se multiplica por la cantidad de metros cúbicos</w:t>
      </w: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Ing. Jordi Bosch Bragado.</w:t>
      </w:r>
    </w:p>
    <w:p w:rsidR="00886E53" w:rsidRPr="00886E53" w:rsidRDefault="00886E53" w:rsidP="00886E53">
      <w:pPr>
        <w:ind w:right="-93"/>
        <w:jc w:val="center"/>
        <w:rPr>
          <w:rFonts w:ascii="Arial" w:hAnsi="Arial" w:cs="Arial"/>
          <w:b/>
          <w:sz w:val="20"/>
          <w:szCs w:val="20"/>
          <w:lang w:val="pt-BR"/>
        </w:rPr>
      </w:pPr>
      <w:r w:rsidRPr="00886E53">
        <w:rPr>
          <w:rFonts w:ascii="Arial" w:hAnsi="Arial" w:cs="Arial"/>
          <w:b/>
          <w:sz w:val="20"/>
          <w:szCs w:val="20"/>
          <w:lang w:val="pt-BR"/>
        </w:rPr>
        <w:t>Gerente General.</w:t>
      </w:r>
    </w:p>
    <w:p w:rsidR="000D584B" w:rsidRPr="000D584B" w:rsidRDefault="000D584B" w:rsidP="000D584B">
      <w:pPr>
        <w:ind w:right="-93"/>
        <w:jc w:val="center"/>
        <w:rPr>
          <w:rFonts w:ascii="Arial" w:hAnsi="Arial" w:cs="Arial"/>
          <w:sz w:val="20"/>
          <w:szCs w:val="20"/>
          <w:lang w:val="pt-BR"/>
        </w:rPr>
      </w:pPr>
      <w:r>
        <w:rPr>
          <w:rFonts w:ascii="Arial" w:hAnsi="Arial" w:cs="Arial"/>
          <w:sz w:val="20"/>
          <w:szCs w:val="20"/>
          <w:lang w:val="pt-BR"/>
        </w:rPr>
        <w:t>(Rúbrica)</w:t>
      </w:r>
    </w:p>
    <w:sectPr w:rsidR="000D584B" w:rsidRPr="000D584B">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ell MT">
    <w:panose1 w:val="0202050306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65A41"/>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 w15:restartNumberingAfterBreak="0">
    <w:nsid w:val="05E014CA"/>
    <w:multiLevelType w:val="hybridMultilevel"/>
    <w:tmpl w:val="0308AA58"/>
    <w:lvl w:ilvl="0" w:tplc="B61C080C">
      <w:start w:val="1"/>
      <w:numFmt w:val="decimalZer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87D534B"/>
    <w:multiLevelType w:val="hybridMultilevel"/>
    <w:tmpl w:val="E45E66B2"/>
    <w:lvl w:ilvl="0" w:tplc="84148F0A">
      <w:start w:val="1"/>
      <w:numFmt w:val="bullet"/>
      <w:pStyle w:val="Achievements"/>
      <w:lvlText w:val=""/>
      <w:lvlJc w:val="left"/>
      <w:pPr>
        <w:tabs>
          <w:tab w:val="num" w:pos="-360"/>
        </w:tabs>
        <w:ind w:left="2520" w:hanging="360"/>
      </w:pPr>
      <w:rPr>
        <w:rFonts w:ascii="Symbol" w:hAnsi="Symbol" w:hint="default"/>
        <w:color w:val="9999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074917"/>
    <w:multiLevelType w:val="hybridMultilevel"/>
    <w:tmpl w:val="2E166DA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4" w15:restartNumberingAfterBreak="0">
    <w:nsid w:val="0B3400D3"/>
    <w:multiLevelType w:val="hybridMultilevel"/>
    <w:tmpl w:val="A014C3A6"/>
    <w:lvl w:ilvl="0" w:tplc="EDEE6D82">
      <w:start w:val="1"/>
      <w:numFmt w:val="upperRoman"/>
      <w:lvlText w:val="%1."/>
      <w:lvlJc w:val="left"/>
      <w:pPr>
        <w:ind w:left="578" w:hanging="720"/>
      </w:pPr>
      <w:rPr>
        <w:rFonts w:hint="default"/>
      </w:rPr>
    </w:lvl>
    <w:lvl w:ilvl="1" w:tplc="080A0019" w:tentative="1">
      <w:start w:val="1"/>
      <w:numFmt w:val="lowerLetter"/>
      <w:lvlText w:val="%2."/>
      <w:lvlJc w:val="left"/>
      <w:pPr>
        <w:ind w:left="938" w:hanging="360"/>
      </w:pPr>
    </w:lvl>
    <w:lvl w:ilvl="2" w:tplc="080A001B" w:tentative="1">
      <w:start w:val="1"/>
      <w:numFmt w:val="lowerRoman"/>
      <w:lvlText w:val="%3."/>
      <w:lvlJc w:val="right"/>
      <w:pPr>
        <w:ind w:left="1658" w:hanging="180"/>
      </w:pPr>
    </w:lvl>
    <w:lvl w:ilvl="3" w:tplc="080A000F" w:tentative="1">
      <w:start w:val="1"/>
      <w:numFmt w:val="decimal"/>
      <w:lvlText w:val="%4."/>
      <w:lvlJc w:val="left"/>
      <w:pPr>
        <w:ind w:left="2378" w:hanging="360"/>
      </w:pPr>
    </w:lvl>
    <w:lvl w:ilvl="4" w:tplc="080A0019" w:tentative="1">
      <w:start w:val="1"/>
      <w:numFmt w:val="lowerLetter"/>
      <w:lvlText w:val="%5."/>
      <w:lvlJc w:val="left"/>
      <w:pPr>
        <w:ind w:left="3098" w:hanging="360"/>
      </w:pPr>
    </w:lvl>
    <w:lvl w:ilvl="5" w:tplc="080A001B" w:tentative="1">
      <w:start w:val="1"/>
      <w:numFmt w:val="lowerRoman"/>
      <w:lvlText w:val="%6."/>
      <w:lvlJc w:val="right"/>
      <w:pPr>
        <w:ind w:left="3818" w:hanging="180"/>
      </w:pPr>
    </w:lvl>
    <w:lvl w:ilvl="6" w:tplc="080A000F" w:tentative="1">
      <w:start w:val="1"/>
      <w:numFmt w:val="decimal"/>
      <w:lvlText w:val="%7."/>
      <w:lvlJc w:val="left"/>
      <w:pPr>
        <w:ind w:left="4538" w:hanging="360"/>
      </w:pPr>
    </w:lvl>
    <w:lvl w:ilvl="7" w:tplc="080A0019" w:tentative="1">
      <w:start w:val="1"/>
      <w:numFmt w:val="lowerLetter"/>
      <w:lvlText w:val="%8."/>
      <w:lvlJc w:val="left"/>
      <w:pPr>
        <w:ind w:left="5258" w:hanging="360"/>
      </w:pPr>
    </w:lvl>
    <w:lvl w:ilvl="8" w:tplc="080A001B" w:tentative="1">
      <w:start w:val="1"/>
      <w:numFmt w:val="lowerRoman"/>
      <w:lvlText w:val="%9."/>
      <w:lvlJc w:val="right"/>
      <w:pPr>
        <w:ind w:left="5978" w:hanging="180"/>
      </w:pPr>
    </w:lvl>
  </w:abstractNum>
  <w:abstractNum w:abstractNumId="5" w15:restartNumberingAfterBreak="0">
    <w:nsid w:val="0B700A86"/>
    <w:multiLevelType w:val="hybridMultilevel"/>
    <w:tmpl w:val="39583832"/>
    <w:lvl w:ilvl="0" w:tplc="62642F62">
      <w:start w:val="1"/>
      <w:numFmt w:val="decimal"/>
      <w:lvlText w:val="%1."/>
      <w:lvlJc w:val="left"/>
      <w:pPr>
        <w:ind w:left="2214" w:hanging="360"/>
      </w:pPr>
      <w:rPr>
        <w:rFonts w:ascii="Arial" w:eastAsia="Times New Roman" w:hAnsi="Arial" w:cs="Arial"/>
      </w:rPr>
    </w:lvl>
    <w:lvl w:ilvl="1" w:tplc="080A0019" w:tentative="1">
      <w:start w:val="1"/>
      <w:numFmt w:val="lowerLetter"/>
      <w:lvlText w:val="%2."/>
      <w:lvlJc w:val="left"/>
      <w:pPr>
        <w:ind w:left="2934" w:hanging="360"/>
      </w:pPr>
    </w:lvl>
    <w:lvl w:ilvl="2" w:tplc="080A001B" w:tentative="1">
      <w:start w:val="1"/>
      <w:numFmt w:val="lowerRoman"/>
      <w:lvlText w:val="%3."/>
      <w:lvlJc w:val="right"/>
      <w:pPr>
        <w:ind w:left="3654" w:hanging="180"/>
      </w:pPr>
    </w:lvl>
    <w:lvl w:ilvl="3" w:tplc="080A000F" w:tentative="1">
      <w:start w:val="1"/>
      <w:numFmt w:val="decimal"/>
      <w:lvlText w:val="%4."/>
      <w:lvlJc w:val="left"/>
      <w:pPr>
        <w:ind w:left="4374" w:hanging="360"/>
      </w:pPr>
    </w:lvl>
    <w:lvl w:ilvl="4" w:tplc="080A0019" w:tentative="1">
      <w:start w:val="1"/>
      <w:numFmt w:val="lowerLetter"/>
      <w:lvlText w:val="%5."/>
      <w:lvlJc w:val="left"/>
      <w:pPr>
        <w:ind w:left="5094" w:hanging="360"/>
      </w:pPr>
    </w:lvl>
    <w:lvl w:ilvl="5" w:tplc="080A001B" w:tentative="1">
      <w:start w:val="1"/>
      <w:numFmt w:val="lowerRoman"/>
      <w:lvlText w:val="%6."/>
      <w:lvlJc w:val="right"/>
      <w:pPr>
        <w:ind w:left="5814" w:hanging="180"/>
      </w:pPr>
    </w:lvl>
    <w:lvl w:ilvl="6" w:tplc="080A000F" w:tentative="1">
      <w:start w:val="1"/>
      <w:numFmt w:val="decimal"/>
      <w:lvlText w:val="%7."/>
      <w:lvlJc w:val="left"/>
      <w:pPr>
        <w:ind w:left="6534" w:hanging="360"/>
      </w:pPr>
    </w:lvl>
    <w:lvl w:ilvl="7" w:tplc="080A0019" w:tentative="1">
      <w:start w:val="1"/>
      <w:numFmt w:val="lowerLetter"/>
      <w:lvlText w:val="%8."/>
      <w:lvlJc w:val="left"/>
      <w:pPr>
        <w:ind w:left="7254" w:hanging="360"/>
      </w:pPr>
    </w:lvl>
    <w:lvl w:ilvl="8" w:tplc="080A001B" w:tentative="1">
      <w:start w:val="1"/>
      <w:numFmt w:val="lowerRoman"/>
      <w:lvlText w:val="%9."/>
      <w:lvlJc w:val="right"/>
      <w:pPr>
        <w:ind w:left="7974" w:hanging="180"/>
      </w:pPr>
    </w:lvl>
  </w:abstractNum>
  <w:abstractNum w:abstractNumId="6" w15:restartNumberingAfterBreak="0">
    <w:nsid w:val="0DD60C21"/>
    <w:multiLevelType w:val="hybridMultilevel"/>
    <w:tmpl w:val="A70263F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15:restartNumberingAfterBreak="0">
    <w:nsid w:val="0E086D35"/>
    <w:multiLevelType w:val="hybridMultilevel"/>
    <w:tmpl w:val="0BD0AC06"/>
    <w:lvl w:ilvl="0" w:tplc="FE72E6F4">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15:restartNumberingAfterBreak="0">
    <w:nsid w:val="0E5872A1"/>
    <w:multiLevelType w:val="hybridMultilevel"/>
    <w:tmpl w:val="9FEC8BE0"/>
    <w:lvl w:ilvl="0" w:tplc="5D08878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0F270153"/>
    <w:multiLevelType w:val="hybridMultilevel"/>
    <w:tmpl w:val="1660BB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0F6F3F38"/>
    <w:multiLevelType w:val="hybridMultilevel"/>
    <w:tmpl w:val="A20AD95A"/>
    <w:lvl w:ilvl="0" w:tplc="FAFA15E4">
      <w:start w:val="1"/>
      <w:numFmt w:val="upperRoman"/>
      <w:lvlText w:val="%1."/>
      <w:lvlJc w:val="right"/>
      <w:pPr>
        <w:ind w:left="720" w:hanging="360"/>
      </w:pPr>
      <w:rPr>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11E664E3"/>
    <w:multiLevelType w:val="hybridMultilevel"/>
    <w:tmpl w:val="23BAFA8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721E55"/>
    <w:multiLevelType w:val="hybridMultilevel"/>
    <w:tmpl w:val="CD92FD64"/>
    <w:lvl w:ilvl="0" w:tplc="7F4AA2B0">
      <w:start w:val="1"/>
      <w:numFmt w:val="upperLetter"/>
      <w:lvlText w:val="%1)"/>
      <w:lvlJc w:val="left"/>
      <w:pPr>
        <w:ind w:left="353" w:hanging="360"/>
      </w:pPr>
      <w:rPr>
        <w:rFonts w:hint="default"/>
      </w:rPr>
    </w:lvl>
    <w:lvl w:ilvl="1" w:tplc="080A0019" w:tentative="1">
      <w:start w:val="1"/>
      <w:numFmt w:val="lowerLetter"/>
      <w:lvlText w:val="%2."/>
      <w:lvlJc w:val="left"/>
      <w:pPr>
        <w:ind w:left="1073" w:hanging="360"/>
      </w:pPr>
    </w:lvl>
    <w:lvl w:ilvl="2" w:tplc="080A001B" w:tentative="1">
      <w:start w:val="1"/>
      <w:numFmt w:val="lowerRoman"/>
      <w:lvlText w:val="%3."/>
      <w:lvlJc w:val="right"/>
      <w:pPr>
        <w:ind w:left="1793" w:hanging="180"/>
      </w:pPr>
    </w:lvl>
    <w:lvl w:ilvl="3" w:tplc="080A000F" w:tentative="1">
      <w:start w:val="1"/>
      <w:numFmt w:val="decimal"/>
      <w:lvlText w:val="%4."/>
      <w:lvlJc w:val="left"/>
      <w:pPr>
        <w:ind w:left="2513" w:hanging="360"/>
      </w:pPr>
    </w:lvl>
    <w:lvl w:ilvl="4" w:tplc="080A0019" w:tentative="1">
      <w:start w:val="1"/>
      <w:numFmt w:val="lowerLetter"/>
      <w:lvlText w:val="%5."/>
      <w:lvlJc w:val="left"/>
      <w:pPr>
        <w:ind w:left="3233" w:hanging="360"/>
      </w:pPr>
    </w:lvl>
    <w:lvl w:ilvl="5" w:tplc="080A001B" w:tentative="1">
      <w:start w:val="1"/>
      <w:numFmt w:val="lowerRoman"/>
      <w:lvlText w:val="%6."/>
      <w:lvlJc w:val="right"/>
      <w:pPr>
        <w:ind w:left="3953" w:hanging="180"/>
      </w:pPr>
    </w:lvl>
    <w:lvl w:ilvl="6" w:tplc="080A000F" w:tentative="1">
      <w:start w:val="1"/>
      <w:numFmt w:val="decimal"/>
      <w:lvlText w:val="%7."/>
      <w:lvlJc w:val="left"/>
      <w:pPr>
        <w:ind w:left="4673" w:hanging="360"/>
      </w:pPr>
    </w:lvl>
    <w:lvl w:ilvl="7" w:tplc="080A0019" w:tentative="1">
      <w:start w:val="1"/>
      <w:numFmt w:val="lowerLetter"/>
      <w:lvlText w:val="%8."/>
      <w:lvlJc w:val="left"/>
      <w:pPr>
        <w:ind w:left="5393" w:hanging="360"/>
      </w:pPr>
    </w:lvl>
    <w:lvl w:ilvl="8" w:tplc="080A001B" w:tentative="1">
      <w:start w:val="1"/>
      <w:numFmt w:val="lowerRoman"/>
      <w:lvlText w:val="%9."/>
      <w:lvlJc w:val="right"/>
      <w:pPr>
        <w:ind w:left="6113" w:hanging="180"/>
      </w:pPr>
    </w:lvl>
  </w:abstractNum>
  <w:abstractNum w:abstractNumId="13" w15:restartNumberingAfterBreak="0">
    <w:nsid w:val="17166702"/>
    <w:multiLevelType w:val="hybridMultilevel"/>
    <w:tmpl w:val="23CC8CF6"/>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4" w15:restartNumberingAfterBreak="0">
    <w:nsid w:val="19422219"/>
    <w:multiLevelType w:val="hybridMultilevel"/>
    <w:tmpl w:val="AF2E0C5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15:restartNumberingAfterBreak="0">
    <w:nsid w:val="1996432F"/>
    <w:multiLevelType w:val="hybridMultilevel"/>
    <w:tmpl w:val="F3744C30"/>
    <w:lvl w:ilvl="0" w:tplc="B7F0292C">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1EF12A48"/>
    <w:multiLevelType w:val="hybridMultilevel"/>
    <w:tmpl w:val="CD92FD64"/>
    <w:lvl w:ilvl="0" w:tplc="7F4AA2B0">
      <w:start w:val="1"/>
      <w:numFmt w:val="upp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7" w15:restartNumberingAfterBreak="0">
    <w:nsid w:val="20D12058"/>
    <w:multiLevelType w:val="hybridMultilevel"/>
    <w:tmpl w:val="3D7E7490"/>
    <w:lvl w:ilvl="0" w:tplc="55980CDE">
      <w:start w:val="1"/>
      <w:numFmt w:val="ordinalText"/>
      <w:lvlText w:val="%1.-"/>
      <w:lvlJc w:val="left"/>
      <w:pPr>
        <w:ind w:left="720" w:hanging="360"/>
      </w:pPr>
      <w:rPr>
        <w:rFonts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26454CBE"/>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19" w15:restartNumberingAfterBreak="0">
    <w:nsid w:val="29CB1C88"/>
    <w:multiLevelType w:val="hybridMultilevel"/>
    <w:tmpl w:val="838AD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2E6B09A5"/>
    <w:multiLevelType w:val="hybridMultilevel"/>
    <w:tmpl w:val="43047BDC"/>
    <w:lvl w:ilvl="0" w:tplc="28A48CA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15:restartNumberingAfterBreak="0">
    <w:nsid w:val="32BA4B53"/>
    <w:multiLevelType w:val="hybridMultilevel"/>
    <w:tmpl w:val="C66A891E"/>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3A0C3073"/>
    <w:multiLevelType w:val="hybridMultilevel"/>
    <w:tmpl w:val="E7B8FBE2"/>
    <w:lvl w:ilvl="0" w:tplc="080A000F">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23" w15:restartNumberingAfterBreak="0">
    <w:nsid w:val="3CA55400"/>
    <w:multiLevelType w:val="hybridMultilevel"/>
    <w:tmpl w:val="C0A63DD2"/>
    <w:lvl w:ilvl="0" w:tplc="C0B44684">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BD62156"/>
    <w:multiLevelType w:val="hybridMultilevel"/>
    <w:tmpl w:val="27F89B12"/>
    <w:lvl w:ilvl="0" w:tplc="DE96D7B8">
      <w:start w:val="6"/>
      <w:numFmt w:val="bullet"/>
      <w:lvlText w:val="-"/>
      <w:lvlJc w:val="left"/>
      <w:pPr>
        <w:ind w:left="1080" w:hanging="360"/>
      </w:pPr>
      <w:rPr>
        <w:rFonts w:ascii="Arial" w:eastAsia="Times New Roman"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5" w15:restartNumberingAfterBreak="0">
    <w:nsid w:val="538F5350"/>
    <w:multiLevelType w:val="hybridMultilevel"/>
    <w:tmpl w:val="8C948186"/>
    <w:lvl w:ilvl="0" w:tplc="6B040B70">
      <w:start w:val="4"/>
      <w:numFmt w:val="decimal"/>
      <w:lvlText w:val="%1."/>
      <w:lvlJc w:val="left"/>
      <w:pPr>
        <w:ind w:left="1080" w:hanging="360"/>
      </w:pPr>
      <w:rPr>
        <w:rFonts w:hint="default"/>
        <w:sz w:val="20"/>
        <w:szCs w:val="20"/>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6" w15:restartNumberingAfterBreak="0">
    <w:nsid w:val="5797089B"/>
    <w:multiLevelType w:val="hybridMultilevel"/>
    <w:tmpl w:val="B6A68C38"/>
    <w:lvl w:ilvl="0" w:tplc="D9C278F8">
      <w:start w:val="1"/>
      <w:numFmt w:val="decimal"/>
      <w:lvlText w:val="%1."/>
      <w:lvlJc w:val="left"/>
      <w:pPr>
        <w:ind w:left="1854" w:hanging="360"/>
      </w:pPr>
      <w:rPr>
        <w:rFonts w:ascii="Arial" w:eastAsia="Times New Roman" w:hAnsi="Arial" w:cs="Arial"/>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27" w15:restartNumberingAfterBreak="0">
    <w:nsid w:val="5AA776FD"/>
    <w:multiLevelType w:val="hybridMultilevel"/>
    <w:tmpl w:val="CBCE2208"/>
    <w:lvl w:ilvl="0" w:tplc="08E69C40">
      <w:start w:val="1"/>
      <w:numFmt w:val="decimalZero"/>
      <w:lvlText w:val="(%1)"/>
      <w:lvlJc w:val="left"/>
      <w:pPr>
        <w:ind w:left="705" w:hanging="360"/>
      </w:pPr>
      <w:rPr>
        <w:rFonts w:hint="default"/>
      </w:rPr>
    </w:lvl>
    <w:lvl w:ilvl="1" w:tplc="080A0019" w:tentative="1">
      <w:start w:val="1"/>
      <w:numFmt w:val="lowerLetter"/>
      <w:lvlText w:val="%2."/>
      <w:lvlJc w:val="left"/>
      <w:pPr>
        <w:ind w:left="1425" w:hanging="360"/>
      </w:pPr>
    </w:lvl>
    <w:lvl w:ilvl="2" w:tplc="080A001B" w:tentative="1">
      <w:start w:val="1"/>
      <w:numFmt w:val="lowerRoman"/>
      <w:lvlText w:val="%3."/>
      <w:lvlJc w:val="right"/>
      <w:pPr>
        <w:ind w:left="2145" w:hanging="180"/>
      </w:pPr>
    </w:lvl>
    <w:lvl w:ilvl="3" w:tplc="080A000F" w:tentative="1">
      <w:start w:val="1"/>
      <w:numFmt w:val="decimal"/>
      <w:lvlText w:val="%4."/>
      <w:lvlJc w:val="left"/>
      <w:pPr>
        <w:ind w:left="2865" w:hanging="360"/>
      </w:pPr>
    </w:lvl>
    <w:lvl w:ilvl="4" w:tplc="080A0019" w:tentative="1">
      <w:start w:val="1"/>
      <w:numFmt w:val="lowerLetter"/>
      <w:lvlText w:val="%5."/>
      <w:lvlJc w:val="left"/>
      <w:pPr>
        <w:ind w:left="3585" w:hanging="360"/>
      </w:pPr>
    </w:lvl>
    <w:lvl w:ilvl="5" w:tplc="080A001B" w:tentative="1">
      <w:start w:val="1"/>
      <w:numFmt w:val="lowerRoman"/>
      <w:lvlText w:val="%6."/>
      <w:lvlJc w:val="right"/>
      <w:pPr>
        <w:ind w:left="4305" w:hanging="180"/>
      </w:pPr>
    </w:lvl>
    <w:lvl w:ilvl="6" w:tplc="080A000F" w:tentative="1">
      <w:start w:val="1"/>
      <w:numFmt w:val="decimal"/>
      <w:lvlText w:val="%7."/>
      <w:lvlJc w:val="left"/>
      <w:pPr>
        <w:ind w:left="5025" w:hanging="360"/>
      </w:pPr>
    </w:lvl>
    <w:lvl w:ilvl="7" w:tplc="080A0019" w:tentative="1">
      <w:start w:val="1"/>
      <w:numFmt w:val="lowerLetter"/>
      <w:lvlText w:val="%8."/>
      <w:lvlJc w:val="left"/>
      <w:pPr>
        <w:ind w:left="5745" w:hanging="360"/>
      </w:pPr>
    </w:lvl>
    <w:lvl w:ilvl="8" w:tplc="080A001B" w:tentative="1">
      <w:start w:val="1"/>
      <w:numFmt w:val="lowerRoman"/>
      <w:lvlText w:val="%9."/>
      <w:lvlJc w:val="right"/>
      <w:pPr>
        <w:ind w:left="6465" w:hanging="180"/>
      </w:pPr>
    </w:lvl>
  </w:abstractNum>
  <w:abstractNum w:abstractNumId="28" w15:restartNumberingAfterBreak="0">
    <w:nsid w:val="5B5A5E08"/>
    <w:multiLevelType w:val="hybridMultilevel"/>
    <w:tmpl w:val="444EB4A6"/>
    <w:lvl w:ilvl="0" w:tplc="8F2047F2">
      <w:start w:val="1"/>
      <w:numFmt w:val="bullet"/>
      <w:pStyle w:val="Listaconvietas"/>
      <w:lvlText w:val="•"/>
      <w:lvlJc w:val="left"/>
      <w:pPr>
        <w:ind w:left="360" w:hanging="360"/>
      </w:pPr>
      <w:rPr>
        <w:rFonts w:ascii="Bell MT" w:hAnsi="Bell MT"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C5E4B5C"/>
    <w:multiLevelType w:val="hybridMultilevel"/>
    <w:tmpl w:val="AC68ACC4"/>
    <w:lvl w:ilvl="0" w:tplc="6D34C1BA">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A81DD7"/>
    <w:multiLevelType w:val="hybridMultilevel"/>
    <w:tmpl w:val="0138F9D8"/>
    <w:lvl w:ilvl="0" w:tplc="629C98AA">
      <w:start w:val="1"/>
      <w:numFmt w:val="upperRoman"/>
      <w:lvlText w:val="%1."/>
      <w:lvlJc w:val="left"/>
      <w:pPr>
        <w:ind w:left="720" w:hanging="360"/>
      </w:pPr>
      <w:rPr>
        <w:rFonts w:ascii="Arial" w:eastAsia="Calibri" w:hAnsi="Arial" w:cs="Arial" w:hint="default"/>
        <w:b/>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1" w15:restartNumberingAfterBreak="0">
    <w:nsid w:val="637F45F0"/>
    <w:multiLevelType w:val="hybridMultilevel"/>
    <w:tmpl w:val="62CA5350"/>
    <w:lvl w:ilvl="0" w:tplc="40F43450">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32" w15:restartNumberingAfterBreak="0">
    <w:nsid w:val="663D063E"/>
    <w:multiLevelType w:val="hybridMultilevel"/>
    <w:tmpl w:val="6FA453EE"/>
    <w:lvl w:ilvl="0" w:tplc="3E98BED4">
      <w:numFmt w:val="bullet"/>
      <w:lvlText w:val="-"/>
      <w:lvlJc w:val="left"/>
      <w:pPr>
        <w:ind w:left="-491" w:hanging="360"/>
      </w:pPr>
      <w:rPr>
        <w:rFonts w:ascii="Arial" w:eastAsiaTheme="minorHAnsi" w:hAnsi="Arial" w:cs="Arial" w:hint="default"/>
        <w:b w:val="0"/>
      </w:rPr>
    </w:lvl>
    <w:lvl w:ilvl="1" w:tplc="080A0003" w:tentative="1">
      <w:start w:val="1"/>
      <w:numFmt w:val="bullet"/>
      <w:lvlText w:val="o"/>
      <w:lvlJc w:val="left"/>
      <w:pPr>
        <w:ind w:left="229" w:hanging="360"/>
      </w:pPr>
      <w:rPr>
        <w:rFonts w:ascii="Courier New" w:hAnsi="Courier New" w:cs="Courier New" w:hint="default"/>
      </w:rPr>
    </w:lvl>
    <w:lvl w:ilvl="2" w:tplc="080A0005" w:tentative="1">
      <w:start w:val="1"/>
      <w:numFmt w:val="bullet"/>
      <w:lvlText w:val=""/>
      <w:lvlJc w:val="left"/>
      <w:pPr>
        <w:ind w:left="949" w:hanging="360"/>
      </w:pPr>
      <w:rPr>
        <w:rFonts w:ascii="Wingdings" w:hAnsi="Wingdings" w:hint="default"/>
      </w:rPr>
    </w:lvl>
    <w:lvl w:ilvl="3" w:tplc="080A0001" w:tentative="1">
      <w:start w:val="1"/>
      <w:numFmt w:val="bullet"/>
      <w:lvlText w:val=""/>
      <w:lvlJc w:val="left"/>
      <w:pPr>
        <w:ind w:left="1669" w:hanging="360"/>
      </w:pPr>
      <w:rPr>
        <w:rFonts w:ascii="Symbol" w:hAnsi="Symbol" w:hint="default"/>
      </w:rPr>
    </w:lvl>
    <w:lvl w:ilvl="4" w:tplc="080A0003" w:tentative="1">
      <w:start w:val="1"/>
      <w:numFmt w:val="bullet"/>
      <w:lvlText w:val="o"/>
      <w:lvlJc w:val="left"/>
      <w:pPr>
        <w:ind w:left="2389" w:hanging="360"/>
      </w:pPr>
      <w:rPr>
        <w:rFonts w:ascii="Courier New" w:hAnsi="Courier New" w:cs="Courier New" w:hint="default"/>
      </w:rPr>
    </w:lvl>
    <w:lvl w:ilvl="5" w:tplc="080A0005" w:tentative="1">
      <w:start w:val="1"/>
      <w:numFmt w:val="bullet"/>
      <w:lvlText w:val=""/>
      <w:lvlJc w:val="left"/>
      <w:pPr>
        <w:ind w:left="3109" w:hanging="360"/>
      </w:pPr>
      <w:rPr>
        <w:rFonts w:ascii="Wingdings" w:hAnsi="Wingdings" w:hint="default"/>
      </w:rPr>
    </w:lvl>
    <w:lvl w:ilvl="6" w:tplc="080A0001" w:tentative="1">
      <w:start w:val="1"/>
      <w:numFmt w:val="bullet"/>
      <w:lvlText w:val=""/>
      <w:lvlJc w:val="left"/>
      <w:pPr>
        <w:ind w:left="3829" w:hanging="360"/>
      </w:pPr>
      <w:rPr>
        <w:rFonts w:ascii="Symbol" w:hAnsi="Symbol" w:hint="default"/>
      </w:rPr>
    </w:lvl>
    <w:lvl w:ilvl="7" w:tplc="080A0003" w:tentative="1">
      <w:start w:val="1"/>
      <w:numFmt w:val="bullet"/>
      <w:lvlText w:val="o"/>
      <w:lvlJc w:val="left"/>
      <w:pPr>
        <w:ind w:left="4549" w:hanging="360"/>
      </w:pPr>
      <w:rPr>
        <w:rFonts w:ascii="Courier New" w:hAnsi="Courier New" w:cs="Courier New" w:hint="default"/>
      </w:rPr>
    </w:lvl>
    <w:lvl w:ilvl="8" w:tplc="080A0005" w:tentative="1">
      <w:start w:val="1"/>
      <w:numFmt w:val="bullet"/>
      <w:lvlText w:val=""/>
      <w:lvlJc w:val="left"/>
      <w:pPr>
        <w:ind w:left="5269" w:hanging="360"/>
      </w:pPr>
      <w:rPr>
        <w:rFonts w:ascii="Wingdings" w:hAnsi="Wingdings" w:hint="default"/>
      </w:rPr>
    </w:lvl>
  </w:abstractNum>
  <w:abstractNum w:abstractNumId="33" w15:restartNumberingAfterBreak="0">
    <w:nsid w:val="69CD1988"/>
    <w:multiLevelType w:val="hybridMultilevel"/>
    <w:tmpl w:val="8072238A"/>
    <w:lvl w:ilvl="0" w:tplc="AB00C5C8">
      <w:start w:val="1"/>
      <w:numFmt w:val="decimal"/>
      <w:lvlText w:val="%1."/>
      <w:lvlJc w:val="left"/>
      <w:pPr>
        <w:ind w:left="720"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4" w15:restartNumberingAfterBreak="0">
    <w:nsid w:val="6D9A7E22"/>
    <w:multiLevelType w:val="hybridMultilevel"/>
    <w:tmpl w:val="A34C2ACC"/>
    <w:lvl w:ilvl="0" w:tplc="080A0013">
      <w:start w:val="1"/>
      <w:numFmt w:val="upperRoman"/>
      <w:lvlText w:val="%1."/>
      <w:lvlJc w:val="right"/>
      <w:pPr>
        <w:ind w:left="1778" w:hanging="360"/>
      </w:pPr>
      <w:rPr>
        <w:rFonts w:hint="default"/>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35" w15:restartNumberingAfterBreak="0">
    <w:nsid w:val="70567644"/>
    <w:multiLevelType w:val="multilevel"/>
    <w:tmpl w:val="B2CA8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12867C3"/>
    <w:multiLevelType w:val="hybridMultilevel"/>
    <w:tmpl w:val="0756A904"/>
    <w:lvl w:ilvl="0" w:tplc="C0B44684">
      <w:numFmt w:val="bullet"/>
      <w:lvlText w:val="-"/>
      <w:lvlJc w:val="left"/>
      <w:pPr>
        <w:ind w:left="720" w:hanging="360"/>
      </w:pPr>
      <w:rPr>
        <w:rFonts w:ascii="Arial" w:eastAsia="Times New Roman" w:hAnsi="Arial" w:cs="Arial"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6027C7A"/>
    <w:multiLevelType w:val="hybridMultilevel"/>
    <w:tmpl w:val="4DF2A02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8" w15:restartNumberingAfterBreak="0">
    <w:nsid w:val="766672A6"/>
    <w:multiLevelType w:val="hybridMultilevel"/>
    <w:tmpl w:val="3BBC0B18"/>
    <w:lvl w:ilvl="0" w:tplc="0C0A0001">
      <w:start w:val="1"/>
      <w:numFmt w:val="bullet"/>
      <w:lvlText w:val=""/>
      <w:lvlJc w:val="left"/>
      <w:pPr>
        <w:ind w:left="4327" w:hanging="360"/>
      </w:pPr>
      <w:rPr>
        <w:rFonts w:ascii="Symbol" w:hAnsi="Symbol" w:hint="default"/>
      </w:rPr>
    </w:lvl>
    <w:lvl w:ilvl="1" w:tplc="0C0A0003" w:tentative="1">
      <w:start w:val="1"/>
      <w:numFmt w:val="bullet"/>
      <w:lvlText w:val="o"/>
      <w:lvlJc w:val="left"/>
      <w:pPr>
        <w:ind w:left="5047" w:hanging="360"/>
      </w:pPr>
      <w:rPr>
        <w:rFonts w:ascii="Courier New" w:hAnsi="Courier New" w:hint="default"/>
      </w:rPr>
    </w:lvl>
    <w:lvl w:ilvl="2" w:tplc="0C0A0005" w:tentative="1">
      <w:start w:val="1"/>
      <w:numFmt w:val="bullet"/>
      <w:lvlText w:val=""/>
      <w:lvlJc w:val="left"/>
      <w:pPr>
        <w:ind w:left="5767" w:hanging="360"/>
      </w:pPr>
      <w:rPr>
        <w:rFonts w:ascii="Wingdings" w:hAnsi="Wingdings" w:hint="default"/>
      </w:rPr>
    </w:lvl>
    <w:lvl w:ilvl="3" w:tplc="0C0A0001" w:tentative="1">
      <w:start w:val="1"/>
      <w:numFmt w:val="bullet"/>
      <w:lvlText w:val=""/>
      <w:lvlJc w:val="left"/>
      <w:pPr>
        <w:ind w:left="6487" w:hanging="360"/>
      </w:pPr>
      <w:rPr>
        <w:rFonts w:ascii="Symbol" w:hAnsi="Symbol" w:hint="default"/>
      </w:rPr>
    </w:lvl>
    <w:lvl w:ilvl="4" w:tplc="0C0A0003" w:tentative="1">
      <w:start w:val="1"/>
      <w:numFmt w:val="bullet"/>
      <w:lvlText w:val="o"/>
      <w:lvlJc w:val="left"/>
      <w:pPr>
        <w:ind w:left="7207" w:hanging="360"/>
      </w:pPr>
      <w:rPr>
        <w:rFonts w:ascii="Courier New" w:hAnsi="Courier New" w:hint="default"/>
      </w:rPr>
    </w:lvl>
    <w:lvl w:ilvl="5" w:tplc="0C0A0005" w:tentative="1">
      <w:start w:val="1"/>
      <w:numFmt w:val="bullet"/>
      <w:lvlText w:val=""/>
      <w:lvlJc w:val="left"/>
      <w:pPr>
        <w:ind w:left="7927" w:hanging="360"/>
      </w:pPr>
      <w:rPr>
        <w:rFonts w:ascii="Wingdings" w:hAnsi="Wingdings" w:hint="default"/>
      </w:rPr>
    </w:lvl>
    <w:lvl w:ilvl="6" w:tplc="0C0A0001" w:tentative="1">
      <w:start w:val="1"/>
      <w:numFmt w:val="bullet"/>
      <w:lvlText w:val=""/>
      <w:lvlJc w:val="left"/>
      <w:pPr>
        <w:ind w:left="8647" w:hanging="360"/>
      </w:pPr>
      <w:rPr>
        <w:rFonts w:ascii="Symbol" w:hAnsi="Symbol" w:hint="default"/>
      </w:rPr>
    </w:lvl>
    <w:lvl w:ilvl="7" w:tplc="0C0A0003" w:tentative="1">
      <w:start w:val="1"/>
      <w:numFmt w:val="bullet"/>
      <w:lvlText w:val="o"/>
      <w:lvlJc w:val="left"/>
      <w:pPr>
        <w:ind w:left="9367" w:hanging="360"/>
      </w:pPr>
      <w:rPr>
        <w:rFonts w:ascii="Courier New" w:hAnsi="Courier New" w:hint="default"/>
      </w:rPr>
    </w:lvl>
    <w:lvl w:ilvl="8" w:tplc="0C0A0005" w:tentative="1">
      <w:start w:val="1"/>
      <w:numFmt w:val="bullet"/>
      <w:lvlText w:val=""/>
      <w:lvlJc w:val="left"/>
      <w:pPr>
        <w:ind w:left="10087" w:hanging="360"/>
      </w:pPr>
      <w:rPr>
        <w:rFonts w:ascii="Wingdings" w:hAnsi="Wingdings" w:hint="default"/>
      </w:rPr>
    </w:lvl>
  </w:abstractNum>
  <w:abstractNum w:abstractNumId="39" w15:restartNumberingAfterBreak="0">
    <w:nsid w:val="79AB6BF4"/>
    <w:multiLevelType w:val="hybridMultilevel"/>
    <w:tmpl w:val="CE0AE802"/>
    <w:lvl w:ilvl="0" w:tplc="4A4479EE">
      <w:start w:val="1"/>
      <w:numFmt w:val="ordinalText"/>
      <w:lvlText w:val="%1.-"/>
      <w:lvlJc w:val="left"/>
      <w:pPr>
        <w:ind w:left="720" w:hanging="360"/>
      </w:pPr>
      <w:rPr>
        <w:rFonts w:ascii="Arial" w:hAnsi="Arial" w:cs="Arial" w:hint="default"/>
        <w:b w:val="0"/>
        <w:i w:val="0"/>
        <w:cap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7B664846"/>
    <w:multiLevelType w:val="hybridMultilevel"/>
    <w:tmpl w:val="2200DC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1" w15:restartNumberingAfterBreak="0">
    <w:nsid w:val="7E41681B"/>
    <w:multiLevelType w:val="hybridMultilevel"/>
    <w:tmpl w:val="2D2E9B2A"/>
    <w:lvl w:ilvl="0" w:tplc="080A000F">
      <w:start w:val="1"/>
      <w:numFmt w:val="decimal"/>
      <w:lvlText w:val="%1."/>
      <w:lvlJc w:val="left"/>
      <w:pPr>
        <w:ind w:left="1494" w:hanging="360"/>
      </w:pPr>
      <w:rPr>
        <w:rFonts w:hint="default"/>
        <w:b/>
      </w:rPr>
    </w:lvl>
    <w:lvl w:ilvl="1" w:tplc="080A0019">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num w:numId="1">
    <w:abstractNumId w:val="6"/>
  </w:num>
  <w:num w:numId="2">
    <w:abstractNumId w:val="14"/>
  </w:num>
  <w:num w:numId="3">
    <w:abstractNumId w:val="30"/>
  </w:num>
  <w:num w:numId="4">
    <w:abstractNumId w:val="8"/>
  </w:num>
  <w:num w:numId="5">
    <w:abstractNumId w:val="3"/>
  </w:num>
  <w:num w:numId="6">
    <w:abstractNumId w:val="0"/>
  </w:num>
  <w:num w:numId="7">
    <w:abstractNumId w:val="34"/>
  </w:num>
  <w:num w:numId="8">
    <w:abstractNumId w:val="10"/>
  </w:num>
  <w:num w:numId="9">
    <w:abstractNumId w:val="23"/>
  </w:num>
  <w:num w:numId="10">
    <w:abstractNumId w:val="26"/>
  </w:num>
  <w:num w:numId="11">
    <w:abstractNumId w:val="24"/>
  </w:num>
  <w:num w:numId="12">
    <w:abstractNumId w:val="40"/>
  </w:num>
  <w:num w:numId="13">
    <w:abstractNumId w:val="36"/>
  </w:num>
  <w:num w:numId="14">
    <w:abstractNumId w:val="35"/>
  </w:num>
  <w:num w:numId="15">
    <w:abstractNumId w:val="15"/>
  </w:num>
  <w:num w:numId="16">
    <w:abstractNumId w:val="32"/>
  </w:num>
  <w:num w:numId="17">
    <w:abstractNumId w:val="1"/>
  </w:num>
  <w:num w:numId="18">
    <w:abstractNumId w:val="27"/>
  </w:num>
  <w:num w:numId="19">
    <w:abstractNumId w:val="21"/>
  </w:num>
  <w:num w:numId="20">
    <w:abstractNumId w:val="7"/>
  </w:num>
  <w:num w:numId="21">
    <w:abstractNumId w:val="19"/>
  </w:num>
  <w:num w:numId="22">
    <w:abstractNumId w:val="31"/>
  </w:num>
  <w:num w:numId="23">
    <w:abstractNumId w:val="22"/>
  </w:num>
  <w:num w:numId="24">
    <w:abstractNumId w:val="33"/>
  </w:num>
  <w:num w:numId="25">
    <w:abstractNumId w:val="13"/>
  </w:num>
  <w:num w:numId="26">
    <w:abstractNumId w:val="41"/>
  </w:num>
  <w:num w:numId="27">
    <w:abstractNumId w:val="25"/>
  </w:num>
  <w:num w:numId="28">
    <w:abstractNumId w:val="29"/>
  </w:num>
  <w:num w:numId="29">
    <w:abstractNumId w:val="39"/>
  </w:num>
  <w:num w:numId="30">
    <w:abstractNumId w:val="20"/>
  </w:num>
  <w:num w:numId="31">
    <w:abstractNumId w:val="5"/>
  </w:num>
  <w:num w:numId="32">
    <w:abstractNumId w:val="37"/>
  </w:num>
  <w:num w:numId="33">
    <w:abstractNumId w:val="4"/>
  </w:num>
  <w:num w:numId="34">
    <w:abstractNumId w:val="12"/>
  </w:num>
  <w:num w:numId="35">
    <w:abstractNumId w:val="16"/>
  </w:num>
  <w:num w:numId="36">
    <w:abstractNumId w:val="2"/>
  </w:num>
  <w:num w:numId="37">
    <w:abstractNumId w:val="9"/>
  </w:num>
  <w:num w:numId="38">
    <w:abstractNumId w:val="28"/>
  </w:num>
  <w:num w:numId="39">
    <w:abstractNumId w:val="38"/>
  </w:num>
  <w:num w:numId="40">
    <w:abstractNumId w:val="11"/>
  </w:num>
  <w:num w:numId="41">
    <w:abstractNumId w:val="18"/>
  </w:num>
  <w:num w:numId="42">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activeWritingStyle w:appName="MSWord" w:lang="en-US" w:vendorID="64" w:dllVersion="0" w:nlCheck="1" w:checkStyle="1"/>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activeWritingStyle w:appName="MSWord" w:lang="en-US" w:vendorID="64" w:dllVersion="131078" w:nlCheck="1" w:checkStyle="1"/>
  <w:activeWritingStyle w:appName="MSWord" w:lang="pt-BR" w:vendorID="64" w:dllVersion="131078" w:nlCheck="1" w:checkStyle="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91A"/>
    <w:rsid w:val="00000692"/>
    <w:rsid w:val="00024CE3"/>
    <w:rsid w:val="00035412"/>
    <w:rsid w:val="00055DA2"/>
    <w:rsid w:val="00060046"/>
    <w:rsid w:val="00086F59"/>
    <w:rsid w:val="00090B0C"/>
    <w:rsid w:val="000D584B"/>
    <w:rsid w:val="000E413C"/>
    <w:rsid w:val="001150EF"/>
    <w:rsid w:val="00131E91"/>
    <w:rsid w:val="00174C28"/>
    <w:rsid w:val="00193793"/>
    <w:rsid w:val="001A2D6C"/>
    <w:rsid w:val="001B730B"/>
    <w:rsid w:val="001C69E8"/>
    <w:rsid w:val="001F3CBE"/>
    <w:rsid w:val="0020137B"/>
    <w:rsid w:val="00201FB9"/>
    <w:rsid w:val="0021500E"/>
    <w:rsid w:val="00220936"/>
    <w:rsid w:val="0022340B"/>
    <w:rsid w:val="00232C2C"/>
    <w:rsid w:val="00244C85"/>
    <w:rsid w:val="00267744"/>
    <w:rsid w:val="002809F1"/>
    <w:rsid w:val="00281B37"/>
    <w:rsid w:val="00290D8A"/>
    <w:rsid w:val="002937A3"/>
    <w:rsid w:val="002B6F12"/>
    <w:rsid w:val="002D1013"/>
    <w:rsid w:val="002D17E5"/>
    <w:rsid w:val="002E31CC"/>
    <w:rsid w:val="002F28B8"/>
    <w:rsid w:val="00305342"/>
    <w:rsid w:val="00357690"/>
    <w:rsid w:val="0039270B"/>
    <w:rsid w:val="003D6663"/>
    <w:rsid w:val="00423D77"/>
    <w:rsid w:val="004258DC"/>
    <w:rsid w:val="004329E6"/>
    <w:rsid w:val="00432A75"/>
    <w:rsid w:val="00434EE0"/>
    <w:rsid w:val="00442787"/>
    <w:rsid w:val="00451835"/>
    <w:rsid w:val="00467DD1"/>
    <w:rsid w:val="00472C80"/>
    <w:rsid w:val="00487317"/>
    <w:rsid w:val="00497DD5"/>
    <w:rsid w:val="004A3C28"/>
    <w:rsid w:val="004A7E0C"/>
    <w:rsid w:val="004B03E8"/>
    <w:rsid w:val="004B041E"/>
    <w:rsid w:val="004B3277"/>
    <w:rsid w:val="004C3EFC"/>
    <w:rsid w:val="004C5C56"/>
    <w:rsid w:val="004C6B36"/>
    <w:rsid w:val="004D21C3"/>
    <w:rsid w:val="004D5B2D"/>
    <w:rsid w:val="004F0948"/>
    <w:rsid w:val="005027A7"/>
    <w:rsid w:val="00506829"/>
    <w:rsid w:val="00543507"/>
    <w:rsid w:val="005538EA"/>
    <w:rsid w:val="00553D5B"/>
    <w:rsid w:val="00555272"/>
    <w:rsid w:val="00555F71"/>
    <w:rsid w:val="00561EA3"/>
    <w:rsid w:val="0058068B"/>
    <w:rsid w:val="00591A35"/>
    <w:rsid w:val="005A53B2"/>
    <w:rsid w:val="005B2137"/>
    <w:rsid w:val="005D6B72"/>
    <w:rsid w:val="00612CE3"/>
    <w:rsid w:val="00615194"/>
    <w:rsid w:val="0062649A"/>
    <w:rsid w:val="006324F6"/>
    <w:rsid w:val="006E351C"/>
    <w:rsid w:val="006F72BC"/>
    <w:rsid w:val="007119E9"/>
    <w:rsid w:val="007216CB"/>
    <w:rsid w:val="0072763E"/>
    <w:rsid w:val="00733AD8"/>
    <w:rsid w:val="007741C4"/>
    <w:rsid w:val="0077672D"/>
    <w:rsid w:val="007775EE"/>
    <w:rsid w:val="00787905"/>
    <w:rsid w:val="007C4F72"/>
    <w:rsid w:val="007D1159"/>
    <w:rsid w:val="007E6FB8"/>
    <w:rsid w:val="007F54A2"/>
    <w:rsid w:val="00806C6B"/>
    <w:rsid w:val="0081235B"/>
    <w:rsid w:val="00816A15"/>
    <w:rsid w:val="008217D1"/>
    <w:rsid w:val="00823AD5"/>
    <w:rsid w:val="0083409B"/>
    <w:rsid w:val="00855383"/>
    <w:rsid w:val="008669C6"/>
    <w:rsid w:val="008770CF"/>
    <w:rsid w:val="00877899"/>
    <w:rsid w:val="00886E53"/>
    <w:rsid w:val="008A22F4"/>
    <w:rsid w:val="008A6897"/>
    <w:rsid w:val="008A6C2A"/>
    <w:rsid w:val="008B19F6"/>
    <w:rsid w:val="008C78E1"/>
    <w:rsid w:val="008D0356"/>
    <w:rsid w:val="008D6793"/>
    <w:rsid w:val="009301F7"/>
    <w:rsid w:val="00943B74"/>
    <w:rsid w:val="00972E57"/>
    <w:rsid w:val="00976259"/>
    <w:rsid w:val="00984365"/>
    <w:rsid w:val="009A20C0"/>
    <w:rsid w:val="009A2F91"/>
    <w:rsid w:val="009B2A0B"/>
    <w:rsid w:val="009C393D"/>
    <w:rsid w:val="009D0A48"/>
    <w:rsid w:val="009D47F5"/>
    <w:rsid w:val="009D71F1"/>
    <w:rsid w:val="009E2BED"/>
    <w:rsid w:val="009F0D33"/>
    <w:rsid w:val="009F1819"/>
    <w:rsid w:val="009F581C"/>
    <w:rsid w:val="009F7049"/>
    <w:rsid w:val="00A20B2F"/>
    <w:rsid w:val="00A500FB"/>
    <w:rsid w:val="00A51757"/>
    <w:rsid w:val="00A61189"/>
    <w:rsid w:val="00A61F9B"/>
    <w:rsid w:val="00A7189F"/>
    <w:rsid w:val="00A73F95"/>
    <w:rsid w:val="00A86376"/>
    <w:rsid w:val="00AA2D9A"/>
    <w:rsid w:val="00AC4986"/>
    <w:rsid w:val="00AD5539"/>
    <w:rsid w:val="00AF1B1F"/>
    <w:rsid w:val="00B00EC6"/>
    <w:rsid w:val="00B2135D"/>
    <w:rsid w:val="00B21E26"/>
    <w:rsid w:val="00B460D4"/>
    <w:rsid w:val="00B55E21"/>
    <w:rsid w:val="00B670B9"/>
    <w:rsid w:val="00B673D9"/>
    <w:rsid w:val="00B866F0"/>
    <w:rsid w:val="00BB0C7F"/>
    <w:rsid w:val="00BC7DDC"/>
    <w:rsid w:val="00BE07CB"/>
    <w:rsid w:val="00BE1A0F"/>
    <w:rsid w:val="00BF225B"/>
    <w:rsid w:val="00BF24F1"/>
    <w:rsid w:val="00C009DA"/>
    <w:rsid w:val="00C204F6"/>
    <w:rsid w:val="00C564F8"/>
    <w:rsid w:val="00C67525"/>
    <w:rsid w:val="00C7399D"/>
    <w:rsid w:val="00C932EF"/>
    <w:rsid w:val="00C94724"/>
    <w:rsid w:val="00CA6569"/>
    <w:rsid w:val="00CB189D"/>
    <w:rsid w:val="00CC0F5B"/>
    <w:rsid w:val="00CE2B3C"/>
    <w:rsid w:val="00CE5FFC"/>
    <w:rsid w:val="00CF5AC0"/>
    <w:rsid w:val="00D045C7"/>
    <w:rsid w:val="00D05F94"/>
    <w:rsid w:val="00D132F5"/>
    <w:rsid w:val="00D15C7A"/>
    <w:rsid w:val="00D2070A"/>
    <w:rsid w:val="00D24D04"/>
    <w:rsid w:val="00D371DF"/>
    <w:rsid w:val="00D379A0"/>
    <w:rsid w:val="00D43EB0"/>
    <w:rsid w:val="00D56869"/>
    <w:rsid w:val="00D64FB5"/>
    <w:rsid w:val="00D66702"/>
    <w:rsid w:val="00D67872"/>
    <w:rsid w:val="00D80753"/>
    <w:rsid w:val="00DA6324"/>
    <w:rsid w:val="00DC2178"/>
    <w:rsid w:val="00DD6BA9"/>
    <w:rsid w:val="00E07ECB"/>
    <w:rsid w:val="00E317B7"/>
    <w:rsid w:val="00E36D16"/>
    <w:rsid w:val="00E45DFC"/>
    <w:rsid w:val="00E5550F"/>
    <w:rsid w:val="00E81026"/>
    <w:rsid w:val="00EC1FA6"/>
    <w:rsid w:val="00EC5030"/>
    <w:rsid w:val="00EE37B7"/>
    <w:rsid w:val="00F015F8"/>
    <w:rsid w:val="00F02727"/>
    <w:rsid w:val="00F1259A"/>
    <w:rsid w:val="00F1316A"/>
    <w:rsid w:val="00F13D9A"/>
    <w:rsid w:val="00F15CD2"/>
    <w:rsid w:val="00F47D24"/>
    <w:rsid w:val="00F54042"/>
    <w:rsid w:val="00F719F9"/>
    <w:rsid w:val="00F80815"/>
    <w:rsid w:val="00F8352B"/>
    <w:rsid w:val="00F964A3"/>
    <w:rsid w:val="00FA242B"/>
    <w:rsid w:val="00FA404B"/>
    <w:rsid w:val="00FA4234"/>
    <w:rsid w:val="00FC791A"/>
    <w:rsid w:val="00FC7CA4"/>
    <w:rsid w:val="00FD2C4B"/>
    <w:rsid w:val="00FF1BD0"/>
    <w:rsid w:val="00FF62AF"/>
    <w:rsid w:val="00FF63F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F2D72E-E5C0-4F6C-956E-81875E5A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791A"/>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FC791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nhideWhenUsed/>
    <w:qFormat/>
    <w:rsid w:val="00F54042"/>
    <w:pPr>
      <w:keepNext/>
      <w:keepLines/>
      <w:spacing w:before="40" w:line="259" w:lineRule="auto"/>
      <w:outlineLvl w:val="1"/>
    </w:pPr>
    <w:rPr>
      <w:rFonts w:asciiTheme="majorHAnsi" w:eastAsiaTheme="majorEastAsia" w:hAnsiTheme="majorHAnsi" w:cstheme="majorBidi"/>
      <w:color w:val="2E74B5" w:themeColor="accent1" w:themeShade="BF"/>
      <w:sz w:val="26"/>
      <w:szCs w:val="26"/>
      <w:lang w:val="es-MX" w:eastAsia="en-US"/>
    </w:rPr>
  </w:style>
  <w:style w:type="paragraph" w:styleId="Ttulo3">
    <w:name w:val="heading 3"/>
    <w:basedOn w:val="Normal"/>
    <w:next w:val="Normal"/>
    <w:link w:val="Ttulo3Car"/>
    <w:unhideWhenUsed/>
    <w:qFormat/>
    <w:rsid w:val="00F54042"/>
    <w:pPr>
      <w:keepNext/>
      <w:keepLines/>
      <w:spacing w:before="40" w:line="259" w:lineRule="auto"/>
      <w:outlineLvl w:val="2"/>
    </w:pPr>
    <w:rPr>
      <w:rFonts w:ascii="Cambria" w:hAnsi="Cambria"/>
      <w:color w:val="243F60"/>
      <w:lang w:val="es-MX" w:eastAsia="es-MX"/>
    </w:rPr>
  </w:style>
  <w:style w:type="paragraph" w:styleId="Ttulo4">
    <w:name w:val="heading 4"/>
    <w:basedOn w:val="Normal"/>
    <w:next w:val="Normal"/>
    <w:link w:val="Ttulo4Car"/>
    <w:unhideWhenUsed/>
    <w:qFormat/>
    <w:rsid w:val="00F54042"/>
    <w:pPr>
      <w:keepNext/>
      <w:spacing w:before="240" w:after="60"/>
      <w:outlineLvl w:val="3"/>
    </w:pPr>
    <w:rPr>
      <w:rFonts w:ascii="Calibri" w:hAnsi="Calibri"/>
      <w:b/>
      <w:bCs/>
      <w:sz w:val="28"/>
      <w:szCs w:val="28"/>
    </w:rPr>
  </w:style>
  <w:style w:type="paragraph" w:styleId="Ttulo5">
    <w:name w:val="heading 5"/>
    <w:basedOn w:val="Normal"/>
    <w:next w:val="Normal"/>
    <w:link w:val="Ttulo5Car"/>
    <w:uiPriority w:val="9"/>
    <w:semiHidden/>
    <w:unhideWhenUsed/>
    <w:qFormat/>
    <w:rsid w:val="00F54042"/>
    <w:pPr>
      <w:keepNext/>
      <w:keepLines/>
      <w:spacing w:before="200"/>
      <w:outlineLvl w:val="4"/>
    </w:pPr>
    <w:rPr>
      <w:rFonts w:ascii="Calibri Light" w:hAnsi="Calibri Light"/>
      <w:color w:val="1F4D78"/>
    </w:rPr>
  </w:style>
  <w:style w:type="paragraph" w:styleId="Ttulo6">
    <w:name w:val="heading 6"/>
    <w:basedOn w:val="Normal"/>
    <w:next w:val="Normal"/>
    <w:link w:val="Ttulo6Car"/>
    <w:unhideWhenUsed/>
    <w:qFormat/>
    <w:rsid w:val="00F54042"/>
    <w:pPr>
      <w:keepNext/>
      <w:keepLines/>
      <w:spacing w:before="200"/>
      <w:outlineLvl w:val="5"/>
    </w:pPr>
    <w:rPr>
      <w:rFonts w:ascii="Calibri Light" w:hAnsi="Calibri Light"/>
      <w:i/>
      <w:iCs/>
      <w:color w:val="1F4D78"/>
    </w:rPr>
  </w:style>
  <w:style w:type="paragraph" w:styleId="Ttulo7">
    <w:name w:val="heading 7"/>
    <w:basedOn w:val="Normal"/>
    <w:next w:val="Normal"/>
    <w:link w:val="Ttulo7Car"/>
    <w:uiPriority w:val="9"/>
    <w:semiHidden/>
    <w:unhideWhenUsed/>
    <w:qFormat/>
    <w:rsid w:val="00F54042"/>
    <w:pPr>
      <w:keepNext/>
      <w:keepLines/>
      <w:spacing w:before="200"/>
      <w:outlineLvl w:val="6"/>
    </w:pPr>
    <w:rPr>
      <w:rFonts w:ascii="Calibri Light" w:hAnsi="Calibri Light"/>
      <w:i/>
      <w:iCs/>
      <w:color w:val="404040"/>
    </w:rPr>
  </w:style>
  <w:style w:type="paragraph" w:styleId="Ttulo8">
    <w:name w:val="heading 8"/>
    <w:basedOn w:val="Normal"/>
    <w:next w:val="Normal"/>
    <w:link w:val="Ttulo8Car"/>
    <w:uiPriority w:val="9"/>
    <w:unhideWhenUsed/>
    <w:qFormat/>
    <w:rsid w:val="00F5404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FC791A"/>
    <w:rPr>
      <w:rFonts w:asciiTheme="majorHAnsi" w:eastAsiaTheme="majorEastAsia" w:hAnsiTheme="majorHAnsi" w:cstheme="majorBidi"/>
      <w:color w:val="2E74B5" w:themeColor="accent1" w:themeShade="BF"/>
      <w:sz w:val="32"/>
      <w:szCs w:val="32"/>
      <w:lang w:val="es-ES" w:eastAsia="es-ES"/>
    </w:rPr>
  </w:style>
  <w:style w:type="character" w:customStyle="1" w:styleId="Sangra2detindependienteCar">
    <w:name w:val="Sangría 2 de t. independiente Car"/>
    <w:link w:val="Sangra2detindependiente"/>
    <w:uiPriority w:val="99"/>
    <w:rsid w:val="00FC791A"/>
    <w:rPr>
      <w:rFonts w:eastAsia="Times"/>
      <w:b/>
      <w:lang w:val="es-ES_tradnl" w:eastAsia="es-ES"/>
    </w:rPr>
  </w:style>
  <w:style w:type="paragraph" w:styleId="Sangra2detindependiente">
    <w:name w:val="Body Text Indent 2"/>
    <w:basedOn w:val="Normal"/>
    <w:link w:val="Sangra2detindependienteCar"/>
    <w:uiPriority w:val="99"/>
    <w:rsid w:val="00FC791A"/>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Car">
    <w:name w:val="Texto independiente Car"/>
    <w:link w:val="Textoindependiente"/>
    <w:uiPriority w:val="99"/>
    <w:rsid w:val="00FC791A"/>
    <w:rPr>
      <w:sz w:val="24"/>
      <w:szCs w:val="24"/>
      <w:lang w:eastAsia="es-ES"/>
    </w:rPr>
  </w:style>
  <w:style w:type="paragraph" w:styleId="Textoindependiente">
    <w:name w:val="Body Text"/>
    <w:basedOn w:val="Normal"/>
    <w:link w:val="TextoindependienteCar"/>
    <w:uiPriority w:val="99"/>
    <w:rsid w:val="00FC791A"/>
    <w:pPr>
      <w:ind w:right="378"/>
      <w:jc w:val="both"/>
    </w:pPr>
    <w:rPr>
      <w:rFonts w:asciiTheme="minorHAnsi" w:eastAsiaTheme="minorHAnsi" w:hAnsiTheme="minorHAnsi" w:cstheme="minorBidi"/>
      <w:lang w:val="es-MX"/>
    </w:rPr>
  </w:style>
  <w:style w:type="character" w:customStyle="1" w:styleId="TextoindependienteCar1">
    <w:name w:val="Texto independiente Car1"/>
    <w:basedOn w:val="Fuentedeprrafopredeter"/>
    <w:uiPriority w:val="99"/>
    <w:semiHidden/>
    <w:rsid w:val="00FC791A"/>
    <w:rPr>
      <w:rFonts w:ascii="Times New Roman" w:eastAsia="Times New Roman" w:hAnsi="Times New Roman" w:cs="Times New Roman"/>
      <w:sz w:val="24"/>
      <w:szCs w:val="24"/>
      <w:lang w:val="es-ES" w:eastAsia="es-ES"/>
    </w:rPr>
  </w:style>
  <w:style w:type="character" w:customStyle="1" w:styleId="Textoindependiente3Car">
    <w:name w:val="Texto independiente 3 Car"/>
    <w:link w:val="Textoindependiente3"/>
    <w:rsid w:val="00FC791A"/>
    <w:rPr>
      <w:sz w:val="16"/>
      <w:szCs w:val="16"/>
      <w:lang w:eastAsia="es-ES"/>
    </w:rPr>
  </w:style>
  <w:style w:type="paragraph" w:styleId="Textoindependiente3">
    <w:name w:val="Body Text 3"/>
    <w:basedOn w:val="Normal"/>
    <w:link w:val="Textoindependiente3Car"/>
    <w:rsid w:val="00FC791A"/>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FC791A"/>
    <w:rPr>
      <w:rFonts w:ascii="Times New Roman" w:eastAsia="Times New Roman" w:hAnsi="Times New Roman" w:cs="Times New Roman"/>
      <w:sz w:val="16"/>
      <w:szCs w:val="16"/>
      <w:lang w:val="es-ES" w:eastAsia="es-ES"/>
    </w:rPr>
  </w:style>
  <w:style w:type="paragraph" w:styleId="Prrafodelista">
    <w:name w:val="List Paragraph"/>
    <w:basedOn w:val="Normal"/>
    <w:uiPriority w:val="34"/>
    <w:qFormat/>
    <w:rsid w:val="00FC791A"/>
    <w:pPr>
      <w:ind w:left="720"/>
      <w:contextualSpacing/>
    </w:pPr>
  </w:style>
  <w:style w:type="paragraph" w:styleId="Textodeglobo">
    <w:name w:val="Balloon Text"/>
    <w:basedOn w:val="Normal"/>
    <w:link w:val="TextodegloboCar"/>
    <w:uiPriority w:val="99"/>
    <w:unhideWhenUsed/>
    <w:rsid w:val="00055DA2"/>
    <w:rPr>
      <w:rFonts w:ascii="Tahoma" w:hAnsi="Tahoma" w:cs="Tahoma"/>
      <w:sz w:val="16"/>
      <w:szCs w:val="16"/>
    </w:rPr>
  </w:style>
  <w:style w:type="character" w:customStyle="1" w:styleId="TextodegloboCar">
    <w:name w:val="Texto de globo Car"/>
    <w:basedOn w:val="Fuentedeprrafopredeter"/>
    <w:link w:val="Textodeglobo"/>
    <w:uiPriority w:val="99"/>
    <w:rsid w:val="00055DA2"/>
    <w:rPr>
      <w:rFonts w:ascii="Tahoma" w:eastAsia="Times New Roman" w:hAnsi="Tahoma" w:cs="Tahoma"/>
      <w:sz w:val="16"/>
      <w:szCs w:val="16"/>
      <w:lang w:val="es-ES" w:eastAsia="es-ES"/>
    </w:rPr>
  </w:style>
  <w:style w:type="character" w:customStyle="1" w:styleId="Ttulo2Car">
    <w:name w:val="Título 2 Car"/>
    <w:basedOn w:val="Fuentedeprrafopredeter"/>
    <w:link w:val="Ttulo2"/>
    <w:rsid w:val="00F54042"/>
    <w:rPr>
      <w:rFonts w:asciiTheme="majorHAnsi" w:eastAsiaTheme="majorEastAsia" w:hAnsiTheme="majorHAnsi" w:cstheme="majorBidi"/>
      <w:color w:val="2E74B5" w:themeColor="accent1" w:themeShade="BF"/>
      <w:sz w:val="26"/>
      <w:szCs w:val="26"/>
    </w:rPr>
  </w:style>
  <w:style w:type="character" w:customStyle="1" w:styleId="Ttulo3Car">
    <w:name w:val="Título 3 Car"/>
    <w:basedOn w:val="Fuentedeprrafopredeter"/>
    <w:link w:val="Ttulo3"/>
    <w:rsid w:val="00F54042"/>
    <w:rPr>
      <w:rFonts w:ascii="Cambria" w:eastAsia="Times New Roman" w:hAnsi="Cambria" w:cs="Times New Roman"/>
      <w:color w:val="243F60"/>
      <w:sz w:val="24"/>
      <w:szCs w:val="24"/>
      <w:lang w:eastAsia="es-MX"/>
    </w:rPr>
  </w:style>
  <w:style w:type="character" w:customStyle="1" w:styleId="Ttulo4Car">
    <w:name w:val="Título 4 Car"/>
    <w:basedOn w:val="Fuentedeprrafopredeter"/>
    <w:link w:val="Ttulo4"/>
    <w:rsid w:val="00F54042"/>
    <w:rPr>
      <w:rFonts w:ascii="Calibri" w:eastAsia="Times New Roman" w:hAnsi="Calibri" w:cs="Times New Roman"/>
      <w:b/>
      <w:bCs/>
      <w:sz w:val="28"/>
      <w:szCs w:val="28"/>
      <w:lang w:val="es-ES" w:eastAsia="es-ES"/>
    </w:rPr>
  </w:style>
  <w:style w:type="character" w:customStyle="1" w:styleId="Ttulo5Car">
    <w:name w:val="Título 5 Car"/>
    <w:basedOn w:val="Fuentedeprrafopredeter"/>
    <w:link w:val="Ttulo5"/>
    <w:uiPriority w:val="9"/>
    <w:semiHidden/>
    <w:rsid w:val="00F54042"/>
    <w:rPr>
      <w:rFonts w:ascii="Calibri Light" w:eastAsia="Times New Roman" w:hAnsi="Calibri Light" w:cs="Times New Roman"/>
      <w:color w:val="1F4D78"/>
      <w:sz w:val="24"/>
      <w:szCs w:val="24"/>
      <w:lang w:val="es-ES" w:eastAsia="es-ES"/>
    </w:rPr>
  </w:style>
  <w:style w:type="character" w:customStyle="1" w:styleId="Ttulo6Car">
    <w:name w:val="Título 6 Car"/>
    <w:basedOn w:val="Fuentedeprrafopredeter"/>
    <w:link w:val="Ttulo6"/>
    <w:rsid w:val="00F54042"/>
    <w:rPr>
      <w:rFonts w:ascii="Calibri Light" w:eastAsia="Times New Roman" w:hAnsi="Calibri Light" w:cs="Times New Roman"/>
      <w:i/>
      <w:iCs/>
      <w:color w:val="1F4D78"/>
      <w:sz w:val="24"/>
      <w:szCs w:val="24"/>
      <w:lang w:val="es-ES" w:eastAsia="es-ES"/>
    </w:rPr>
  </w:style>
  <w:style w:type="character" w:customStyle="1" w:styleId="Ttulo7Car">
    <w:name w:val="Título 7 Car"/>
    <w:basedOn w:val="Fuentedeprrafopredeter"/>
    <w:link w:val="Ttulo7"/>
    <w:uiPriority w:val="9"/>
    <w:semiHidden/>
    <w:rsid w:val="00F54042"/>
    <w:rPr>
      <w:rFonts w:ascii="Calibri Light" w:eastAsia="Times New Roman" w:hAnsi="Calibri Light" w:cs="Times New Roman"/>
      <w:i/>
      <w:iCs/>
      <w:color w:val="404040"/>
      <w:sz w:val="24"/>
      <w:szCs w:val="24"/>
      <w:lang w:val="es-ES" w:eastAsia="es-ES"/>
    </w:rPr>
  </w:style>
  <w:style w:type="character" w:customStyle="1" w:styleId="Ttulo8Car">
    <w:name w:val="Título 8 Car"/>
    <w:basedOn w:val="Fuentedeprrafopredeter"/>
    <w:link w:val="Ttulo8"/>
    <w:uiPriority w:val="9"/>
    <w:rsid w:val="00F54042"/>
    <w:rPr>
      <w:rFonts w:asciiTheme="majorHAnsi" w:eastAsiaTheme="majorEastAsia" w:hAnsiTheme="majorHAnsi" w:cstheme="majorBidi"/>
      <w:color w:val="272727" w:themeColor="text1" w:themeTint="D8"/>
      <w:sz w:val="21"/>
      <w:szCs w:val="21"/>
      <w:lang w:val="es-ES" w:eastAsia="es-ES"/>
    </w:rPr>
  </w:style>
  <w:style w:type="paragraph" w:styleId="Textodebloque">
    <w:name w:val="Block Text"/>
    <w:basedOn w:val="Normal"/>
    <w:rsid w:val="00F54042"/>
    <w:pPr>
      <w:ind w:left="4239" w:right="49" w:hanging="4665"/>
      <w:jc w:val="both"/>
    </w:pPr>
    <w:rPr>
      <w:rFonts w:ascii="Arial" w:hAnsi="Arial"/>
      <w:szCs w:val="20"/>
    </w:rPr>
  </w:style>
  <w:style w:type="character" w:customStyle="1" w:styleId="normaltextrun">
    <w:name w:val="normaltextrun"/>
    <w:basedOn w:val="Fuentedeprrafopredeter"/>
    <w:rsid w:val="00F54042"/>
  </w:style>
  <w:style w:type="character" w:customStyle="1" w:styleId="apple-converted-space">
    <w:name w:val="apple-converted-space"/>
    <w:basedOn w:val="Fuentedeprrafopredeter"/>
    <w:rsid w:val="00F54042"/>
  </w:style>
  <w:style w:type="character" w:customStyle="1" w:styleId="eop">
    <w:name w:val="eop"/>
    <w:basedOn w:val="Fuentedeprrafopredeter"/>
    <w:rsid w:val="00F54042"/>
  </w:style>
  <w:style w:type="character" w:customStyle="1" w:styleId="spellingerror">
    <w:name w:val="spellingerror"/>
    <w:basedOn w:val="Fuentedeprrafopredeter"/>
    <w:rsid w:val="00F54042"/>
  </w:style>
  <w:style w:type="paragraph" w:styleId="Sangradetextonormal">
    <w:name w:val="Body Text Indent"/>
    <w:basedOn w:val="Normal"/>
    <w:link w:val="SangradetextonormalCar"/>
    <w:unhideWhenUsed/>
    <w:rsid w:val="00F54042"/>
    <w:pPr>
      <w:spacing w:after="120"/>
      <w:ind w:left="283"/>
    </w:pPr>
  </w:style>
  <w:style w:type="character" w:customStyle="1" w:styleId="SangradetextonormalCar">
    <w:name w:val="Sangría de texto normal Car"/>
    <w:basedOn w:val="Fuentedeprrafopredeter"/>
    <w:link w:val="Sangradetextonormal"/>
    <w:rsid w:val="00F54042"/>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F54042"/>
  </w:style>
  <w:style w:type="character" w:customStyle="1" w:styleId="grame">
    <w:name w:val="grame"/>
    <w:basedOn w:val="Fuentedeprrafopredeter"/>
    <w:rsid w:val="00F54042"/>
  </w:style>
  <w:style w:type="paragraph" w:styleId="Piedepgina">
    <w:name w:val="footer"/>
    <w:basedOn w:val="Normal"/>
    <w:link w:val="PiedepginaCar"/>
    <w:uiPriority w:val="99"/>
    <w:unhideWhenUsed/>
    <w:rsid w:val="00F54042"/>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F54042"/>
  </w:style>
  <w:style w:type="character" w:customStyle="1" w:styleId="TextoCar">
    <w:name w:val="Texto Car"/>
    <w:link w:val="Texto"/>
    <w:locked/>
    <w:rsid w:val="00F54042"/>
    <w:rPr>
      <w:rFonts w:ascii="Arial" w:eastAsia="Times New Roman" w:hAnsi="Arial" w:cs="Arial"/>
      <w:sz w:val="18"/>
      <w:szCs w:val="20"/>
      <w:lang w:val="es-ES" w:eastAsia="es-ES"/>
    </w:rPr>
  </w:style>
  <w:style w:type="paragraph" w:customStyle="1" w:styleId="Texto">
    <w:name w:val="Texto"/>
    <w:basedOn w:val="Normal"/>
    <w:link w:val="TextoCar"/>
    <w:rsid w:val="00F54042"/>
    <w:pPr>
      <w:spacing w:after="101" w:line="216" w:lineRule="exact"/>
      <w:ind w:firstLine="288"/>
      <w:jc w:val="both"/>
    </w:pPr>
    <w:rPr>
      <w:rFonts w:ascii="Arial" w:hAnsi="Arial" w:cs="Arial"/>
      <w:sz w:val="18"/>
      <w:szCs w:val="20"/>
    </w:rPr>
  </w:style>
  <w:style w:type="paragraph" w:styleId="Textoindependiente2">
    <w:name w:val="Body Text 2"/>
    <w:basedOn w:val="Normal"/>
    <w:link w:val="Textoindependiente2Car"/>
    <w:rsid w:val="00F54042"/>
    <w:pPr>
      <w:spacing w:after="120" w:line="480" w:lineRule="auto"/>
    </w:pPr>
  </w:style>
  <w:style w:type="character" w:customStyle="1" w:styleId="Textoindependiente2Car">
    <w:name w:val="Texto independiente 2 Car"/>
    <w:basedOn w:val="Fuentedeprrafopredeter"/>
    <w:link w:val="Textoindependiente2"/>
    <w:rsid w:val="00F54042"/>
    <w:rPr>
      <w:rFonts w:ascii="Times New Roman" w:eastAsia="Times New Roman" w:hAnsi="Times New Roman" w:cs="Times New Roman"/>
      <w:sz w:val="24"/>
      <w:szCs w:val="24"/>
      <w:lang w:val="es-ES" w:eastAsia="es-ES"/>
    </w:rPr>
  </w:style>
  <w:style w:type="paragraph" w:styleId="Sinespaciado">
    <w:name w:val="No Spacing"/>
    <w:link w:val="SinespaciadoCar"/>
    <w:uiPriority w:val="1"/>
    <w:qFormat/>
    <w:rsid w:val="00F54042"/>
    <w:pPr>
      <w:spacing w:after="0" w:line="240" w:lineRule="auto"/>
    </w:pPr>
    <w:rPr>
      <w:rFonts w:ascii="Calibri" w:eastAsia="Calibri" w:hAnsi="Calibri" w:cs="Times New Roman"/>
    </w:rPr>
  </w:style>
  <w:style w:type="character" w:customStyle="1" w:styleId="Sangra2detindependienteCar2">
    <w:name w:val="Sangría 2 de t. independiente Car2"/>
    <w:basedOn w:val="Fuentedeprrafopredeter"/>
    <w:uiPriority w:val="99"/>
    <w:semiHidden/>
    <w:rsid w:val="00F54042"/>
    <w:rPr>
      <w:rFonts w:ascii="Times New Roman" w:eastAsia="Times New Roman" w:hAnsi="Times New Roman" w:cs="Times New Roman"/>
      <w:sz w:val="24"/>
      <w:szCs w:val="24"/>
      <w:lang w:val="es-ES" w:eastAsia="es-ES"/>
    </w:rPr>
  </w:style>
  <w:style w:type="character" w:styleId="Hipervnculo">
    <w:name w:val="Hyperlink"/>
    <w:unhideWhenUsed/>
    <w:rsid w:val="00F54042"/>
    <w:rPr>
      <w:color w:val="0000FF"/>
      <w:u w:val="single"/>
    </w:rPr>
  </w:style>
  <w:style w:type="paragraph" w:customStyle="1" w:styleId="Default">
    <w:name w:val="Default"/>
    <w:rsid w:val="00F54042"/>
    <w:pPr>
      <w:autoSpaceDE w:val="0"/>
      <w:autoSpaceDN w:val="0"/>
      <w:adjustRightInd w:val="0"/>
      <w:spacing w:after="0" w:line="240" w:lineRule="auto"/>
    </w:pPr>
    <w:rPr>
      <w:rFonts w:ascii="Arial" w:eastAsia="Times New Roman" w:hAnsi="Arial" w:cs="Arial"/>
      <w:color w:val="000000"/>
      <w:sz w:val="24"/>
      <w:szCs w:val="24"/>
      <w:lang w:eastAsia="es-MX"/>
    </w:rPr>
  </w:style>
  <w:style w:type="character" w:customStyle="1" w:styleId="TextocomentarioCar">
    <w:name w:val="Texto comentario Car"/>
    <w:link w:val="Textocomentario"/>
    <w:uiPriority w:val="99"/>
    <w:rsid w:val="00F54042"/>
    <w:rPr>
      <w:lang w:val="en-US"/>
    </w:rPr>
  </w:style>
  <w:style w:type="paragraph" w:styleId="Textocomentario">
    <w:name w:val="annotation text"/>
    <w:basedOn w:val="Normal"/>
    <w:link w:val="TextocomentarioCar"/>
    <w:uiPriority w:val="99"/>
    <w:unhideWhenUsed/>
    <w:rsid w:val="00F54042"/>
    <w:pPr>
      <w:widowControl w:val="0"/>
      <w:spacing w:after="200"/>
    </w:pPr>
    <w:rPr>
      <w:rFonts w:asciiTheme="minorHAnsi" w:eastAsiaTheme="minorHAnsi" w:hAnsiTheme="minorHAnsi" w:cstheme="minorBidi"/>
      <w:sz w:val="22"/>
      <w:szCs w:val="22"/>
      <w:lang w:val="en-US" w:eastAsia="en-US"/>
    </w:rPr>
  </w:style>
  <w:style w:type="character" w:customStyle="1" w:styleId="TextocomentarioCar1">
    <w:name w:val="Texto comentario Car1"/>
    <w:basedOn w:val="Fuentedeprrafopredeter"/>
    <w:uiPriority w:val="99"/>
    <w:semiHidden/>
    <w:rsid w:val="00F54042"/>
    <w:rPr>
      <w:rFonts w:ascii="Times New Roman" w:eastAsia="Times New Roman" w:hAnsi="Times New Roman" w:cs="Times New Roman"/>
      <w:sz w:val="20"/>
      <w:szCs w:val="20"/>
      <w:lang w:val="es-ES" w:eastAsia="es-ES"/>
    </w:rPr>
  </w:style>
  <w:style w:type="paragraph" w:styleId="Lista2">
    <w:name w:val="List 2"/>
    <w:basedOn w:val="Normal"/>
    <w:rsid w:val="00F54042"/>
    <w:pPr>
      <w:ind w:left="566" w:hanging="283"/>
    </w:pPr>
    <w:rPr>
      <w:sz w:val="20"/>
      <w:szCs w:val="20"/>
    </w:rPr>
  </w:style>
  <w:style w:type="paragraph" w:styleId="NormalWeb">
    <w:name w:val="Normal (Web)"/>
    <w:basedOn w:val="Normal"/>
    <w:uiPriority w:val="99"/>
    <w:unhideWhenUsed/>
    <w:rsid w:val="00F54042"/>
    <w:pPr>
      <w:spacing w:before="100" w:beforeAutospacing="1" w:after="100" w:afterAutospacing="1"/>
    </w:pPr>
  </w:style>
  <w:style w:type="character" w:styleId="Textoennegrita">
    <w:name w:val="Strong"/>
    <w:basedOn w:val="Fuentedeprrafopredeter"/>
    <w:qFormat/>
    <w:rsid w:val="00F54042"/>
    <w:rPr>
      <w:b/>
      <w:bCs/>
    </w:rPr>
  </w:style>
  <w:style w:type="paragraph" w:customStyle="1" w:styleId="Ttulo51">
    <w:name w:val="Título 51"/>
    <w:basedOn w:val="Normal"/>
    <w:next w:val="Normal"/>
    <w:unhideWhenUsed/>
    <w:qFormat/>
    <w:rsid w:val="00F54042"/>
    <w:pPr>
      <w:keepNext/>
      <w:keepLines/>
      <w:spacing w:before="200"/>
      <w:outlineLvl w:val="4"/>
    </w:pPr>
    <w:rPr>
      <w:rFonts w:ascii="Calibri Light" w:hAnsi="Calibri Light"/>
      <w:color w:val="1F4D78"/>
    </w:rPr>
  </w:style>
  <w:style w:type="paragraph" w:customStyle="1" w:styleId="Ttulo61">
    <w:name w:val="Título 61"/>
    <w:basedOn w:val="Normal"/>
    <w:next w:val="Normal"/>
    <w:unhideWhenUsed/>
    <w:qFormat/>
    <w:rsid w:val="00F54042"/>
    <w:pPr>
      <w:keepNext/>
      <w:keepLines/>
      <w:spacing w:before="200"/>
      <w:outlineLvl w:val="5"/>
    </w:pPr>
    <w:rPr>
      <w:rFonts w:ascii="Calibri Light" w:hAnsi="Calibri Light"/>
      <w:i/>
      <w:iCs/>
      <w:color w:val="1F4D78"/>
    </w:rPr>
  </w:style>
  <w:style w:type="paragraph" w:customStyle="1" w:styleId="Ttulo71">
    <w:name w:val="Título 71"/>
    <w:basedOn w:val="Normal"/>
    <w:next w:val="Normal"/>
    <w:unhideWhenUsed/>
    <w:qFormat/>
    <w:rsid w:val="00F54042"/>
    <w:pPr>
      <w:keepNext/>
      <w:keepLines/>
      <w:spacing w:before="200"/>
      <w:outlineLvl w:val="6"/>
    </w:pPr>
    <w:rPr>
      <w:rFonts w:ascii="Calibri Light" w:hAnsi="Calibri Light"/>
      <w:i/>
      <w:iCs/>
      <w:color w:val="404040"/>
    </w:rPr>
  </w:style>
  <w:style w:type="numbering" w:customStyle="1" w:styleId="Sinlista1">
    <w:name w:val="Sin lista1"/>
    <w:next w:val="Sinlista"/>
    <w:uiPriority w:val="99"/>
    <w:semiHidden/>
    <w:unhideWhenUsed/>
    <w:rsid w:val="00F54042"/>
  </w:style>
  <w:style w:type="paragraph" w:customStyle="1" w:styleId="Ttulo10">
    <w:name w:val="Título1"/>
    <w:basedOn w:val="Normal"/>
    <w:qFormat/>
    <w:rsid w:val="00F54042"/>
    <w:pPr>
      <w:jc w:val="center"/>
    </w:pPr>
    <w:rPr>
      <w:rFonts w:ascii="Arial" w:hAnsi="Arial"/>
      <w:b/>
      <w:szCs w:val="20"/>
      <w:lang w:val="es-MX"/>
    </w:rPr>
  </w:style>
  <w:style w:type="table" w:styleId="Tablaconcuadrcula">
    <w:name w:val="Table Grid"/>
    <w:basedOn w:val="Tablanormal"/>
    <w:uiPriority w:val="39"/>
    <w:rsid w:val="00F54042"/>
    <w:pPr>
      <w:spacing w:after="0" w:line="240" w:lineRule="auto"/>
    </w:pPr>
    <w:rPr>
      <w:rFonts w:ascii="Times New Roman" w:eastAsia="Times New Roman" w:hAnsi="Times New Roman" w:cs="Times New Roman"/>
      <w:sz w:val="20"/>
      <w:szCs w:val="20"/>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uiPriority w:val="99"/>
    <w:unhideWhenUsed/>
    <w:rsid w:val="00F54042"/>
    <w:pPr>
      <w:jc w:val="both"/>
    </w:pPr>
    <w:rPr>
      <w:rFonts w:ascii="Consolas" w:hAnsi="Consolas"/>
      <w:sz w:val="21"/>
      <w:szCs w:val="21"/>
      <w:lang w:val="es-MX"/>
    </w:rPr>
  </w:style>
  <w:style w:type="character" w:customStyle="1" w:styleId="TextosinformatoCar">
    <w:name w:val="Texto sin formato Car"/>
    <w:basedOn w:val="Fuentedeprrafopredeter"/>
    <w:link w:val="Textosinformato"/>
    <w:uiPriority w:val="99"/>
    <w:rsid w:val="00F54042"/>
    <w:rPr>
      <w:rFonts w:ascii="Consolas" w:eastAsia="Times New Roman" w:hAnsi="Consolas" w:cs="Times New Roman"/>
      <w:sz w:val="21"/>
      <w:szCs w:val="21"/>
      <w:lang w:eastAsia="es-ES"/>
    </w:rPr>
  </w:style>
  <w:style w:type="character" w:customStyle="1" w:styleId="Ttulo5Car1">
    <w:name w:val="Título 5 Car1"/>
    <w:basedOn w:val="Fuentedeprrafopredeter"/>
    <w:uiPriority w:val="9"/>
    <w:semiHidden/>
    <w:rsid w:val="00F54042"/>
    <w:rPr>
      <w:rFonts w:asciiTheme="majorHAnsi" w:eastAsiaTheme="majorEastAsia" w:hAnsiTheme="majorHAnsi" w:cstheme="majorBidi"/>
      <w:color w:val="1F4D78" w:themeColor="accent1" w:themeShade="7F"/>
      <w:sz w:val="24"/>
      <w:szCs w:val="24"/>
      <w:lang w:val="es-ES" w:eastAsia="es-ES"/>
    </w:rPr>
  </w:style>
  <w:style w:type="character" w:customStyle="1" w:styleId="Ttulo6Car1">
    <w:name w:val="Título 6 Car1"/>
    <w:basedOn w:val="Fuentedeprrafopredeter"/>
    <w:uiPriority w:val="9"/>
    <w:semiHidden/>
    <w:rsid w:val="00F54042"/>
    <w:rPr>
      <w:rFonts w:asciiTheme="majorHAnsi" w:eastAsiaTheme="majorEastAsia" w:hAnsiTheme="majorHAnsi" w:cstheme="majorBidi"/>
      <w:i/>
      <w:iCs/>
      <w:color w:val="1F4D78" w:themeColor="accent1" w:themeShade="7F"/>
      <w:sz w:val="24"/>
      <w:szCs w:val="24"/>
      <w:lang w:val="es-ES" w:eastAsia="es-ES"/>
    </w:rPr>
  </w:style>
  <w:style w:type="character" w:customStyle="1" w:styleId="Ttulo7Car1">
    <w:name w:val="Título 7 Car1"/>
    <w:basedOn w:val="Fuentedeprrafopredeter"/>
    <w:uiPriority w:val="9"/>
    <w:semiHidden/>
    <w:rsid w:val="00F54042"/>
    <w:rPr>
      <w:rFonts w:asciiTheme="majorHAnsi" w:eastAsiaTheme="majorEastAsia" w:hAnsiTheme="majorHAnsi" w:cstheme="majorBidi"/>
      <w:i/>
      <w:iCs/>
      <w:color w:val="404040" w:themeColor="text1" w:themeTint="BF"/>
      <w:sz w:val="24"/>
      <w:szCs w:val="24"/>
      <w:lang w:val="es-ES" w:eastAsia="es-ES"/>
    </w:rPr>
  </w:style>
  <w:style w:type="paragraph" w:customStyle="1" w:styleId="Sinespaciado1">
    <w:name w:val="Sin espaciado1"/>
    <w:uiPriority w:val="1"/>
    <w:qFormat/>
    <w:rsid w:val="00F54042"/>
    <w:pPr>
      <w:spacing w:after="0" w:line="240" w:lineRule="auto"/>
    </w:pPr>
    <w:rPr>
      <w:rFonts w:ascii="Calibri" w:eastAsia="Times New Roman" w:hAnsi="Calibri" w:cs="Times New Roman"/>
      <w:lang w:eastAsia="es-MX"/>
    </w:rPr>
  </w:style>
  <w:style w:type="paragraph" w:customStyle="1" w:styleId="paragraph">
    <w:name w:val="paragraph"/>
    <w:basedOn w:val="Normal"/>
    <w:rsid w:val="00F54042"/>
    <w:pPr>
      <w:spacing w:before="100" w:beforeAutospacing="1" w:after="100" w:afterAutospacing="1"/>
    </w:pPr>
    <w:rPr>
      <w:lang w:val="es-MX" w:eastAsia="es-MX"/>
    </w:rPr>
  </w:style>
  <w:style w:type="character" w:customStyle="1" w:styleId="lbl-encabezado-negro">
    <w:name w:val="lbl-encabezado-negro"/>
    <w:rsid w:val="00F54042"/>
  </w:style>
  <w:style w:type="paragraph" w:customStyle="1" w:styleId="francesa">
    <w:name w:val="francesa"/>
    <w:basedOn w:val="Normal"/>
    <w:rsid w:val="00F54042"/>
    <w:pPr>
      <w:spacing w:before="100" w:beforeAutospacing="1" w:after="100" w:afterAutospacing="1"/>
    </w:pPr>
    <w:rPr>
      <w:lang w:val="es-MX" w:eastAsia="es-MX"/>
    </w:rPr>
  </w:style>
  <w:style w:type="table" w:customStyle="1" w:styleId="Tablaconcuadrcula1">
    <w:name w:val="Tabla con cuadrícula1"/>
    <w:basedOn w:val="Tablanormal"/>
    <w:next w:val="Tablaconcuadrcula"/>
    <w:uiPriority w:val="59"/>
    <w:rsid w:val="00F54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locked/>
    <w:rsid w:val="00F54042"/>
    <w:rPr>
      <w:rFonts w:ascii="Calibri" w:eastAsia="Calibri" w:hAnsi="Calibri" w:cs="Times New Roman"/>
    </w:rPr>
  </w:style>
  <w:style w:type="paragraph" w:customStyle="1" w:styleId="ecxmsonormal">
    <w:name w:val="ecxmsonormal"/>
    <w:basedOn w:val="Normal"/>
    <w:rsid w:val="00F54042"/>
    <w:pPr>
      <w:spacing w:before="100" w:beforeAutospacing="1" w:after="100" w:afterAutospacing="1"/>
    </w:pPr>
    <w:rPr>
      <w:lang w:val="en-US" w:eastAsia="en-US"/>
    </w:rPr>
  </w:style>
  <w:style w:type="character" w:customStyle="1" w:styleId="negrobase1">
    <w:name w:val="negrobase1"/>
    <w:rsid w:val="00F54042"/>
    <w:rPr>
      <w:rFonts w:ascii="Arial" w:hAnsi="Arial" w:cs="Arial" w:hint="default"/>
      <w:strike w:val="0"/>
      <w:dstrike w:val="0"/>
      <w:color w:val="000000"/>
      <w:spacing w:val="240"/>
      <w:sz w:val="20"/>
      <w:szCs w:val="20"/>
      <w:u w:val="none"/>
      <w:effect w:val="none"/>
    </w:rPr>
  </w:style>
  <w:style w:type="character" w:styleId="nfasis">
    <w:name w:val="Emphasis"/>
    <w:uiPriority w:val="20"/>
    <w:qFormat/>
    <w:rsid w:val="00F54042"/>
    <w:rPr>
      <w:i/>
      <w:iCs/>
    </w:rPr>
  </w:style>
  <w:style w:type="character" w:styleId="Refdecomentario">
    <w:name w:val="annotation reference"/>
    <w:basedOn w:val="Fuentedeprrafopredeter"/>
    <w:uiPriority w:val="99"/>
    <w:semiHidden/>
    <w:unhideWhenUsed/>
    <w:rsid w:val="00F54042"/>
    <w:rPr>
      <w:sz w:val="16"/>
      <w:szCs w:val="16"/>
    </w:rPr>
  </w:style>
  <w:style w:type="paragraph" w:styleId="Asuntodelcomentario">
    <w:name w:val="annotation subject"/>
    <w:basedOn w:val="Textocomentario"/>
    <w:next w:val="Textocomentario"/>
    <w:link w:val="AsuntodelcomentarioCar"/>
    <w:uiPriority w:val="99"/>
    <w:semiHidden/>
    <w:unhideWhenUsed/>
    <w:rsid w:val="00F54042"/>
    <w:pPr>
      <w:widowControl/>
      <w:spacing w:after="0"/>
    </w:pPr>
    <w:rPr>
      <w:rFonts w:ascii="Times New Roman" w:eastAsia="Times New Roman" w:hAnsi="Times New Roman" w:cs="Times New Roman"/>
      <w:b/>
      <w:bCs/>
      <w:sz w:val="20"/>
      <w:szCs w:val="20"/>
      <w:lang w:val="es-ES" w:eastAsia="es-ES"/>
    </w:rPr>
  </w:style>
  <w:style w:type="character" w:customStyle="1" w:styleId="AsuntodelcomentarioCar">
    <w:name w:val="Asunto del comentario Car"/>
    <w:basedOn w:val="TextocomentarioCar1"/>
    <w:link w:val="Asuntodelcomentario"/>
    <w:uiPriority w:val="99"/>
    <w:semiHidden/>
    <w:rsid w:val="00F54042"/>
    <w:rPr>
      <w:rFonts w:ascii="Times New Roman" w:eastAsia="Times New Roman" w:hAnsi="Times New Roman" w:cs="Times New Roman"/>
      <w:b/>
      <w:bCs/>
      <w:sz w:val="20"/>
      <w:szCs w:val="20"/>
      <w:lang w:val="es-ES" w:eastAsia="es-ES"/>
    </w:rPr>
  </w:style>
  <w:style w:type="table" w:customStyle="1" w:styleId="Tabladecuadrcula1clara1">
    <w:name w:val="Tabla de cuadrícula 1 clara1"/>
    <w:basedOn w:val="Tablanormal"/>
    <w:uiPriority w:val="46"/>
    <w:rsid w:val="00F5404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numbering" w:customStyle="1" w:styleId="Sinlista11">
    <w:name w:val="Sin lista11"/>
    <w:next w:val="Sinlista"/>
    <w:uiPriority w:val="99"/>
    <w:semiHidden/>
    <w:unhideWhenUsed/>
    <w:rsid w:val="00F54042"/>
  </w:style>
  <w:style w:type="character" w:customStyle="1" w:styleId="Absatz-Standardschriftart">
    <w:name w:val="Absatz-Standardschriftart"/>
    <w:rsid w:val="00F54042"/>
  </w:style>
  <w:style w:type="character" w:customStyle="1" w:styleId="WW-Absatz-Standardschriftart">
    <w:name w:val="WW-Absatz-Standardschriftart"/>
    <w:rsid w:val="00F54042"/>
  </w:style>
  <w:style w:type="character" w:customStyle="1" w:styleId="WW-Absatz-Standardschriftart1">
    <w:name w:val="WW-Absatz-Standardschriftart1"/>
    <w:rsid w:val="00F54042"/>
  </w:style>
  <w:style w:type="character" w:customStyle="1" w:styleId="WW8Num1z0">
    <w:name w:val="WW8Num1z0"/>
    <w:rsid w:val="00F54042"/>
    <w:rPr>
      <w:rFonts w:ascii="Symbol" w:hAnsi="Symbol"/>
    </w:rPr>
  </w:style>
  <w:style w:type="character" w:customStyle="1" w:styleId="WW8Num1z2">
    <w:name w:val="WW8Num1z2"/>
    <w:rsid w:val="00F54042"/>
    <w:rPr>
      <w:rFonts w:ascii="Courier New" w:hAnsi="Courier New"/>
    </w:rPr>
  </w:style>
  <w:style w:type="character" w:customStyle="1" w:styleId="WW8Num1z3">
    <w:name w:val="WW8Num1z3"/>
    <w:rsid w:val="00F54042"/>
    <w:rPr>
      <w:rFonts w:ascii="Wingdings" w:hAnsi="Wingdings"/>
    </w:rPr>
  </w:style>
  <w:style w:type="character" w:customStyle="1" w:styleId="Fuentedeprrafopredeter1">
    <w:name w:val="Fuente de párrafo predeter.1"/>
    <w:rsid w:val="00F54042"/>
  </w:style>
  <w:style w:type="paragraph" w:customStyle="1" w:styleId="Encabezado1">
    <w:name w:val="Encabezado1"/>
    <w:basedOn w:val="Normal"/>
    <w:next w:val="Textoindependiente"/>
    <w:rsid w:val="00F54042"/>
    <w:pPr>
      <w:keepNext/>
      <w:widowControl w:val="0"/>
      <w:suppressAutoHyphens/>
      <w:spacing w:before="240" w:after="120"/>
    </w:pPr>
    <w:rPr>
      <w:rFonts w:ascii="Arial" w:eastAsia="Microsoft YaHei" w:hAnsi="Arial" w:cs="Mangal"/>
      <w:sz w:val="28"/>
      <w:szCs w:val="28"/>
      <w:lang w:eastAsia="ar-SA"/>
    </w:rPr>
  </w:style>
  <w:style w:type="paragraph" w:styleId="Lista">
    <w:name w:val="List"/>
    <w:basedOn w:val="Textoindependiente"/>
    <w:rsid w:val="00F54042"/>
    <w:pPr>
      <w:widowControl w:val="0"/>
      <w:suppressAutoHyphens/>
      <w:spacing w:after="120"/>
      <w:ind w:right="0"/>
      <w:jc w:val="left"/>
    </w:pPr>
    <w:rPr>
      <w:rFonts w:ascii="Times New Roman" w:eastAsia="Times New Roman" w:hAnsi="Times New Roman" w:cs="Mangal"/>
      <w:lang w:val="es-ES" w:eastAsia="ar-SA"/>
    </w:rPr>
  </w:style>
  <w:style w:type="paragraph" w:customStyle="1" w:styleId="Etiqueta">
    <w:name w:val="Etiqueta"/>
    <w:basedOn w:val="Normal"/>
    <w:rsid w:val="00F54042"/>
    <w:pPr>
      <w:widowControl w:val="0"/>
      <w:suppressLineNumbers/>
      <w:suppressAutoHyphens/>
      <w:spacing w:before="120" w:after="120"/>
    </w:pPr>
    <w:rPr>
      <w:rFonts w:cs="Mangal"/>
      <w:i/>
      <w:iCs/>
      <w:lang w:eastAsia="ar-SA"/>
    </w:rPr>
  </w:style>
  <w:style w:type="paragraph" w:customStyle="1" w:styleId="ndice">
    <w:name w:val="Índice"/>
    <w:basedOn w:val="Normal"/>
    <w:rsid w:val="00F54042"/>
    <w:pPr>
      <w:widowControl w:val="0"/>
      <w:suppressLineNumbers/>
      <w:suppressAutoHyphens/>
    </w:pPr>
    <w:rPr>
      <w:rFonts w:cs="Mangal"/>
      <w:lang w:eastAsia="ar-SA"/>
    </w:rPr>
  </w:style>
  <w:style w:type="character" w:styleId="Nmerodepgina">
    <w:name w:val="page number"/>
    <w:uiPriority w:val="99"/>
    <w:semiHidden/>
    <w:unhideWhenUsed/>
    <w:rsid w:val="00F54042"/>
  </w:style>
  <w:style w:type="character" w:customStyle="1" w:styleId="red">
    <w:name w:val="red"/>
    <w:rsid w:val="00F54042"/>
  </w:style>
  <w:style w:type="character" w:styleId="Hipervnculovisitado">
    <w:name w:val="FollowedHyperlink"/>
    <w:uiPriority w:val="99"/>
    <w:semiHidden/>
    <w:unhideWhenUsed/>
    <w:rsid w:val="00F54042"/>
    <w:rPr>
      <w:color w:val="800080"/>
      <w:u w:val="single"/>
    </w:rPr>
  </w:style>
  <w:style w:type="character" w:customStyle="1" w:styleId="EncabezadoCar1">
    <w:name w:val="Encabezado Car1"/>
    <w:uiPriority w:val="99"/>
    <w:semiHidden/>
    <w:locked/>
    <w:rsid w:val="00F54042"/>
    <w:rPr>
      <w:rFonts w:ascii="Times New Roman" w:eastAsia="Times New Roman" w:hAnsi="Times New Roman" w:cs="Calibri"/>
      <w:lang w:val="es-ES_tradnl" w:eastAsia="ar-SA"/>
    </w:rPr>
  </w:style>
  <w:style w:type="character" w:customStyle="1" w:styleId="PiedepginaCar1">
    <w:name w:val="Pie de página Car1"/>
    <w:uiPriority w:val="99"/>
    <w:semiHidden/>
    <w:locked/>
    <w:rsid w:val="00F54042"/>
    <w:rPr>
      <w:rFonts w:ascii="Times New Roman" w:eastAsia="Times New Roman" w:hAnsi="Times New Roman" w:cs="Calibri"/>
      <w:sz w:val="24"/>
      <w:szCs w:val="24"/>
      <w:lang w:val="x-none" w:eastAsia="ar-SA"/>
    </w:rPr>
  </w:style>
  <w:style w:type="character" w:customStyle="1" w:styleId="TextodegloboCar1">
    <w:name w:val="Texto de globo Car1"/>
    <w:uiPriority w:val="99"/>
    <w:semiHidden/>
    <w:locked/>
    <w:rsid w:val="00F54042"/>
    <w:rPr>
      <w:rFonts w:ascii="Tahoma" w:eastAsia="Times New Roman" w:hAnsi="Tahoma" w:cs="Calibri"/>
      <w:sz w:val="16"/>
      <w:szCs w:val="16"/>
      <w:lang w:val="es-ES" w:eastAsia="ar-SA"/>
    </w:rPr>
  </w:style>
  <w:style w:type="paragraph" w:customStyle="1" w:styleId="3">
    <w:name w:val="3"/>
    <w:basedOn w:val="Normal"/>
    <w:next w:val="Encabezado"/>
    <w:uiPriority w:val="99"/>
    <w:unhideWhenUsed/>
    <w:rsid w:val="00F54042"/>
    <w:pPr>
      <w:tabs>
        <w:tab w:val="center" w:pos="4419"/>
        <w:tab w:val="right" w:pos="8838"/>
      </w:tabs>
    </w:pPr>
    <w:rPr>
      <w:rFonts w:ascii="Calibri" w:eastAsia="Calibri" w:hAnsi="Calibri"/>
      <w:sz w:val="20"/>
      <w:szCs w:val="20"/>
      <w:lang w:val="x-none" w:eastAsia="x-none"/>
    </w:rPr>
  </w:style>
  <w:style w:type="character" w:customStyle="1" w:styleId="AsuntodelcomentarioCar1">
    <w:name w:val="Asunto del comentario Car1"/>
    <w:basedOn w:val="TextocomentarioCar1"/>
    <w:uiPriority w:val="99"/>
    <w:rsid w:val="00F54042"/>
    <w:rPr>
      <w:rFonts w:ascii="Times New Roman" w:eastAsia="Times New Roman" w:hAnsi="Times New Roman" w:cs="Times New Roman"/>
      <w:b/>
      <w:bCs/>
      <w:sz w:val="20"/>
      <w:szCs w:val="20"/>
      <w:lang w:val="es-ES" w:eastAsia="es-ES"/>
    </w:rPr>
  </w:style>
  <w:style w:type="character" w:customStyle="1" w:styleId="a">
    <w:name w:val="a"/>
    <w:rsid w:val="00F54042"/>
  </w:style>
  <w:style w:type="character" w:customStyle="1" w:styleId="l6">
    <w:name w:val="l6"/>
    <w:rsid w:val="00F54042"/>
  </w:style>
  <w:style w:type="character" w:customStyle="1" w:styleId="l7">
    <w:name w:val="l7"/>
    <w:rsid w:val="00F54042"/>
  </w:style>
  <w:style w:type="paragraph" w:customStyle="1" w:styleId="msonormal0">
    <w:name w:val="msonormal"/>
    <w:basedOn w:val="Normal"/>
    <w:uiPriority w:val="99"/>
    <w:rsid w:val="00FA4234"/>
    <w:pPr>
      <w:spacing w:before="100" w:beforeAutospacing="1" w:after="100" w:afterAutospacing="1"/>
    </w:pPr>
  </w:style>
  <w:style w:type="paragraph" w:styleId="Textonotapie">
    <w:name w:val="footnote text"/>
    <w:basedOn w:val="Normal"/>
    <w:link w:val="TextonotapieCar"/>
    <w:uiPriority w:val="99"/>
    <w:semiHidden/>
    <w:unhideWhenUsed/>
    <w:rsid w:val="00FA4234"/>
    <w:rPr>
      <w:rFonts w:ascii="Calibri" w:eastAsiaTheme="minorHAnsi" w:hAnsi="Calibri" w:cs="Calibri"/>
      <w:sz w:val="20"/>
      <w:szCs w:val="20"/>
      <w:lang w:val="es-MX" w:eastAsia="en-US"/>
    </w:rPr>
  </w:style>
  <w:style w:type="character" w:customStyle="1" w:styleId="TextonotapieCar">
    <w:name w:val="Texto nota pie Car"/>
    <w:basedOn w:val="Fuentedeprrafopredeter"/>
    <w:link w:val="Textonotapie"/>
    <w:uiPriority w:val="99"/>
    <w:semiHidden/>
    <w:rsid w:val="00FA4234"/>
    <w:rPr>
      <w:rFonts w:ascii="Calibri" w:hAnsi="Calibri" w:cs="Calibri"/>
      <w:sz w:val="20"/>
      <w:szCs w:val="20"/>
    </w:rPr>
  </w:style>
  <w:style w:type="paragraph" w:styleId="Revisin">
    <w:name w:val="Revision"/>
    <w:uiPriority w:val="99"/>
    <w:semiHidden/>
    <w:rsid w:val="00FA4234"/>
    <w:pPr>
      <w:spacing w:after="0" w:line="240" w:lineRule="auto"/>
    </w:pPr>
  </w:style>
  <w:style w:type="paragraph" w:customStyle="1" w:styleId="xmsonormal">
    <w:name w:val="x_msonormal"/>
    <w:basedOn w:val="Normal"/>
    <w:rsid w:val="00FA4234"/>
    <w:pPr>
      <w:spacing w:before="100" w:beforeAutospacing="1" w:after="100" w:afterAutospacing="1"/>
    </w:pPr>
    <w:rPr>
      <w:lang w:val="es-MX" w:eastAsia="es-MX"/>
    </w:rPr>
  </w:style>
  <w:style w:type="character" w:customStyle="1" w:styleId="ANOTACIONCar">
    <w:name w:val="ANOTACION Car"/>
    <w:basedOn w:val="Fuentedeprrafopredeter"/>
    <w:link w:val="ANOTACION"/>
    <w:locked/>
    <w:rsid w:val="00FA4234"/>
    <w:rPr>
      <w:b/>
      <w:bCs/>
      <w:lang w:eastAsia="es-ES"/>
    </w:rPr>
  </w:style>
  <w:style w:type="paragraph" w:customStyle="1" w:styleId="ANOTACION">
    <w:name w:val="ANOTACION"/>
    <w:basedOn w:val="Normal"/>
    <w:link w:val="ANOTACIONCar"/>
    <w:rsid w:val="00FA4234"/>
    <w:pPr>
      <w:spacing w:before="101" w:after="101" w:line="216" w:lineRule="atLeast"/>
      <w:jc w:val="center"/>
    </w:pPr>
    <w:rPr>
      <w:rFonts w:asciiTheme="minorHAnsi" w:eastAsiaTheme="minorHAnsi" w:hAnsiTheme="minorHAnsi" w:cstheme="minorBidi"/>
      <w:b/>
      <w:bCs/>
      <w:sz w:val="22"/>
      <w:szCs w:val="22"/>
      <w:lang w:val="es-MX"/>
    </w:rPr>
  </w:style>
  <w:style w:type="paragraph" w:customStyle="1" w:styleId="xl67">
    <w:name w:val="xl67"/>
    <w:basedOn w:val="Normal"/>
    <w:rsid w:val="00FA4234"/>
    <w:pPr>
      <w:pBdr>
        <w:left w:val="single" w:sz="8" w:space="0" w:color="auto"/>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8">
    <w:name w:val="xl68"/>
    <w:basedOn w:val="Normal"/>
    <w:rsid w:val="00FA4234"/>
    <w:pPr>
      <w:pBdr>
        <w:bottom w:val="single" w:sz="8" w:space="0" w:color="auto"/>
        <w:right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69">
    <w:name w:val="xl69"/>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pPr>
    <w:rPr>
      <w:rFonts w:ascii="Arial" w:hAnsi="Arial" w:cs="Arial"/>
      <w:color w:val="000000"/>
      <w:sz w:val="16"/>
      <w:szCs w:val="16"/>
      <w:lang w:val="es-MX" w:eastAsia="es-MX"/>
    </w:rPr>
  </w:style>
  <w:style w:type="paragraph" w:customStyle="1" w:styleId="xl70">
    <w:name w:val="xl70"/>
    <w:basedOn w:val="Normal"/>
    <w:rsid w:val="00FA4234"/>
    <w:pPr>
      <w:pBdr>
        <w:bottom w:val="single" w:sz="8" w:space="0" w:color="auto"/>
        <w:right w:val="single" w:sz="8" w:space="0" w:color="auto"/>
      </w:pBdr>
      <w:shd w:val="clear" w:color="auto" w:fill="FFFFFF"/>
      <w:spacing w:before="100" w:beforeAutospacing="1" w:after="100" w:afterAutospacing="1"/>
      <w:jc w:val="both"/>
    </w:pPr>
    <w:rPr>
      <w:rFonts w:ascii="Arial" w:hAnsi="Arial" w:cs="Arial"/>
      <w:color w:val="000000"/>
      <w:sz w:val="16"/>
      <w:szCs w:val="16"/>
      <w:lang w:val="es-MX" w:eastAsia="es-MX"/>
    </w:rPr>
  </w:style>
  <w:style w:type="paragraph" w:customStyle="1" w:styleId="xl71">
    <w:name w:val="xl71"/>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2">
    <w:name w:val="xl72"/>
    <w:basedOn w:val="Normal"/>
    <w:rsid w:val="00FA4234"/>
    <w:pPr>
      <w:pBdr>
        <w:left w:val="single" w:sz="8" w:space="0" w:color="auto"/>
        <w:bottom w:val="single" w:sz="8" w:space="0" w:color="auto"/>
        <w:right w:val="single" w:sz="8" w:space="0" w:color="auto"/>
      </w:pBdr>
      <w:shd w:val="clear" w:color="auto" w:fill="FFFFFF"/>
      <w:spacing w:before="100" w:beforeAutospacing="1" w:after="100" w:afterAutospacing="1"/>
      <w:jc w:val="center"/>
    </w:pPr>
    <w:rPr>
      <w:rFonts w:ascii="Arial" w:hAnsi="Arial" w:cs="Arial"/>
      <w:color w:val="000000"/>
      <w:sz w:val="16"/>
      <w:szCs w:val="16"/>
      <w:lang w:val="es-MX" w:eastAsia="es-MX"/>
    </w:rPr>
  </w:style>
  <w:style w:type="paragraph" w:customStyle="1" w:styleId="xl73">
    <w:name w:val="xl73"/>
    <w:basedOn w:val="Normal"/>
    <w:rsid w:val="00FA4234"/>
    <w:pPr>
      <w:pBdr>
        <w:bottom w:val="single" w:sz="8" w:space="0" w:color="auto"/>
        <w:right w:val="single" w:sz="8" w:space="0" w:color="auto"/>
      </w:pBdr>
      <w:shd w:val="clear" w:color="auto" w:fill="FFFFFF"/>
      <w:spacing w:before="100" w:beforeAutospacing="1" w:after="100" w:afterAutospacing="1"/>
      <w:jc w:val="right"/>
    </w:pPr>
    <w:rPr>
      <w:rFonts w:ascii="Arial" w:hAnsi="Arial" w:cs="Arial"/>
      <w:color w:val="000000"/>
      <w:sz w:val="16"/>
      <w:szCs w:val="16"/>
      <w:lang w:val="es-MX" w:eastAsia="es-MX"/>
    </w:rPr>
  </w:style>
  <w:style w:type="paragraph" w:customStyle="1" w:styleId="xl74">
    <w:name w:val="xl74"/>
    <w:basedOn w:val="Normal"/>
    <w:rsid w:val="00FA4234"/>
    <w:pPr>
      <w:pBdr>
        <w:bottom w:val="single" w:sz="8" w:space="0" w:color="auto"/>
        <w:right w:val="single" w:sz="8" w:space="0" w:color="auto"/>
      </w:pBdr>
      <w:shd w:val="clear" w:color="auto" w:fill="FFFFFF"/>
      <w:spacing w:before="100" w:beforeAutospacing="1" w:after="100" w:afterAutospacing="1"/>
      <w:jc w:val="both"/>
    </w:pPr>
    <w:rPr>
      <w:color w:val="000000"/>
      <w:sz w:val="16"/>
      <w:szCs w:val="16"/>
      <w:lang w:val="es-MX" w:eastAsia="es-MX"/>
    </w:rPr>
  </w:style>
  <w:style w:type="paragraph" w:customStyle="1" w:styleId="xl75">
    <w:name w:val="xl75"/>
    <w:basedOn w:val="Normal"/>
    <w:rsid w:val="00FA4234"/>
    <w:pPr>
      <w:pBdr>
        <w:bottom w:val="single" w:sz="8" w:space="0" w:color="auto"/>
        <w:right w:val="single" w:sz="8" w:space="0" w:color="auto"/>
      </w:pBdr>
      <w:shd w:val="clear" w:color="auto" w:fill="FFFFFF"/>
      <w:spacing w:before="100" w:beforeAutospacing="1" w:after="100" w:afterAutospacing="1"/>
      <w:jc w:val="right"/>
    </w:pPr>
    <w:rPr>
      <w:color w:val="000000"/>
      <w:sz w:val="16"/>
      <w:szCs w:val="16"/>
      <w:lang w:val="es-MX" w:eastAsia="es-MX"/>
    </w:rPr>
  </w:style>
  <w:style w:type="paragraph" w:customStyle="1" w:styleId="xl76">
    <w:name w:val="xl76"/>
    <w:basedOn w:val="Normal"/>
    <w:rsid w:val="00FA4234"/>
    <w:pPr>
      <w:pBdr>
        <w:top w:val="single" w:sz="8" w:space="0" w:color="auto"/>
        <w:left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7">
    <w:name w:val="xl77"/>
    <w:basedOn w:val="Normal"/>
    <w:rsid w:val="00FA4234"/>
    <w:pPr>
      <w:pBdr>
        <w:top w:val="single" w:sz="8" w:space="0" w:color="auto"/>
        <w:bottom w:val="single" w:sz="8" w:space="0" w:color="auto"/>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8">
    <w:name w:val="xl78"/>
    <w:basedOn w:val="Normal"/>
    <w:rsid w:val="00FA4234"/>
    <w:pPr>
      <w:pBdr>
        <w:top w:val="single" w:sz="8" w:space="0" w:color="auto"/>
        <w:bottom w:val="single" w:sz="8" w:space="0" w:color="auto"/>
        <w:right w:val="single" w:sz="8" w:space="0" w:color="000000"/>
      </w:pBdr>
      <w:shd w:val="clear" w:color="auto" w:fill="D9D9D9"/>
      <w:spacing w:before="100" w:beforeAutospacing="1" w:after="100" w:afterAutospacing="1"/>
      <w:jc w:val="center"/>
    </w:pPr>
    <w:rPr>
      <w:rFonts w:ascii="Arial" w:hAnsi="Arial" w:cs="Arial"/>
      <w:b/>
      <w:bCs/>
      <w:color w:val="000000"/>
      <w:sz w:val="16"/>
      <w:szCs w:val="16"/>
      <w:lang w:val="es-MX" w:eastAsia="es-MX"/>
    </w:rPr>
  </w:style>
  <w:style w:type="paragraph" w:customStyle="1" w:styleId="xl79">
    <w:name w:val="xl79"/>
    <w:basedOn w:val="Normal"/>
    <w:rsid w:val="00FA4234"/>
    <w:pPr>
      <w:shd w:val="clear" w:color="auto" w:fill="D9D9D9"/>
      <w:spacing w:before="100" w:beforeAutospacing="1" w:after="100" w:afterAutospacing="1"/>
    </w:pPr>
    <w:rPr>
      <w:b/>
      <w:bCs/>
      <w:color w:val="000000"/>
      <w:sz w:val="18"/>
      <w:szCs w:val="18"/>
      <w:lang w:val="es-MX" w:eastAsia="es-MX"/>
    </w:rPr>
  </w:style>
  <w:style w:type="paragraph" w:customStyle="1" w:styleId="xl80">
    <w:name w:val="xl80"/>
    <w:basedOn w:val="Normal"/>
    <w:rsid w:val="00FA4234"/>
    <w:pPr>
      <w:shd w:val="clear" w:color="auto" w:fill="D9D9D9"/>
      <w:spacing w:before="100" w:beforeAutospacing="1" w:after="100" w:afterAutospacing="1"/>
      <w:jc w:val="center"/>
    </w:pPr>
    <w:rPr>
      <w:b/>
      <w:bCs/>
      <w:sz w:val="18"/>
      <w:szCs w:val="18"/>
      <w:lang w:val="es-MX" w:eastAsia="es-MX"/>
    </w:rPr>
  </w:style>
  <w:style w:type="paragraph" w:customStyle="1" w:styleId="xl81">
    <w:name w:val="xl81"/>
    <w:basedOn w:val="Normal"/>
    <w:rsid w:val="00FA4234"/>
    <w:pPr>
      <w:spacing w:before="100" w:beforeAutospacing="1" w:after="100" w:afterAutospacing="1"/>
    </w:pPr>
    <w:rPr>
      <w:b/>
      <w:bCs/>
      <w:color w:val="000000"/>
      <w:sz w:val="18"/>
      <w:szCs w:val="18"/>
      <w:lang w:val="es-MX" w:eastAsia="es-MX"/>
    </w:rPr>
  </w:style>
  <w:style w:type="paragraph" w:customStyle="1" w:styleId="xl82">
    <w:name w:val="xl82"/>
    <w:basedOn w:val="Normal"/>
    <w:rsid w:val="00FA4234"/>
    <w:pPr>
      <w:shd w:val="clear" w:color="auto" w:fill="DAEEF3"/>
      <w:spacing w:before="100" w:beforeAutospacing="1" w:after="100" w:afterAutospacing="1"/>
      <w:jc w:val="center"/>
    </w:pPr>
    <w:rPr>
      <w:color w:val="000000"/>
      <w:sz w:val="18"/>
      <w:szCs w:val="18"/>
      <w:lang w:val="es-MX" w:eastAsia="es-MX"/>
    </w:rPr>
  </w:style>
  <w:style w:type="paragraph" w:customStyle="1" w:styleId="xl83">
    <w:name w:val="xl83"/>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84">
    <w:name w:val="xl84"/>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85">
    <w:name w:val="xl85"/>
    <w:basedOn w:val="Normal"/>
    <w:rsid w:val="00FA4234"/>
    <w:pPr>
      <w:spacing w:before="100" w:beforeAutospacing="1" w:after="100" w:afterAutospacing="1"/>
      <w:jc w:val="center"/>
    </w:pPr>
    <w:rPr>
      <w:color w:val="000000"/>
      <w:sz w:val="18"/>
      <w:szCs w:val="18"/>
      <w:lang w:val="es-MX" w:eastAsia="es-MX"/>
    </w:rPr>
  </w:style>
  <w:style w:type="paragraph" w:customStyle="1" w:styleId="xl86">
    <w:name w:val="xl86"/>
    <w:basedOn w:val="Normal"/>
    <w:rsid w:val="00FA4234"/>
    <w:pPr>
      <w:spacing w:before="100" w:beforeAutospacing="1" w:after="100" w:afterAutospacing="1"/>
    </w:pPr>
    <w:rPr>
      <w:color w:val="000000"/>
      <w:sz w:val="18"/>
      <w:szCs w:val="18"/>
      <w:lang w:val="es-MX" w:eastAsia="es-MX"/>
    </w:rPr>
  </w:style>
  <w:style w:type="paragraph" w:customStyle="1" w:styleId="xl87">
    <w:name w:val="xl87"/>
    <w:basedOn w:val="Normal"/>
    <w:rsid w:val="00FA4234"/>
    <w:pPr>
      <w:spacing w:before="100" w:beforeAutospacing="1" w:after="100" w:afterAutospacing="1"/>
      <w:jc w:val="center"/>
    </w:pPr>
    <w:rPr>
      <w:sz w:val="18"/>
      <w:szCs w:val="18"/>
      <w:lang w:val="es-MX" w:eastAsia="es-MX"/>
    </w:rPr>
  </w:style>
  <w:style w:type="paragraph" w:customStyle="1" w:styleId="xl88">
    <w:name w:val="xl88"/>
    <w:basedOn w:val="Normal"/>
    <w:rsid w:val="00FA4234"/>
    <w:pPr>
      <w:spacing w:before="100" w:beforeAutospacing="1" w:after="100" w:afterAutospacing="1"/>
      <w:jc w:val="center"/>
    </w:pPr>
    <w:rPr>
      <w:sz w:val="18"/>
      <w:szCs w:val="18"/>
      <w:lang w:val="es-MX" w:eastAsia="es-MX"/>
    </w:rPr>
  </w:style>
  <w:style w:type="paragraph" w:customStyle="1" w:styleId="xl89">
    <w:name w:val="xl89"/>
    <w:basedOn w:val="Normal"/>
    <w:rsid w:val="00FA4234"/>
    <w:pPr>
      <w:spacing w:before="100" w:beforeAutospacing="1" w:after="100" w:afterAutospacing="1"/>
    </w:pPr>
    <w:rPr>
      <w:sz w:val="18"/>
      <w:szCs w:val="18"/>
      <w:lang w:val="es-MX" w:eastAsia="es-MX"/>
    </w:rPr>
  </w:style>
  <w:style w:type="paragraph" w:customStyle="1" w:styleId="xl90">
    <w:name w:val="xl90"/>
    <w:basedOn w:val="Normal"/>
    <w:rsid w:val="00FA4234"/>
    <w:pPr>
      <w:spacing w:before="100" w:beforeAutospacing="1" w:after="100" w:afterAutospacing="1"/>
    </w:pPr>
    <w:rPr>
      <w:b/>
      <w:bCs/>
      <w:sz w:val="18"/>
      <w:szCs w:val="18"/>
      <w:lang w:val="es-MX" w:eastAsia="es-MX"/>
    </w:rPr>
  </w:style>
  <w:style w:type="paragraph" w:customStyle="1" w:styleId="xl91">
    <w:name w:val="xl91"/>
    <w:basedOn w:val="Normal"/>
    <w:rsid w:val="00FA4234"/>
    <w:pPr>
      <w:shd w:val="clear" w:color="auto" w:fill="DAEEF3"/>
      <w:spacing w:before="100" w:beforeAutospacing="1" w:after="100" w:afterAutospacing="1"/>
      <w:jc w:val="center"/>
    </w:pPr>
    <w:rPr>
      <w:sz w:val="18"/>
      <w:szCs w:val="18"/>
      <w:lang w:val="es-MX" w:eastAsia="es-MX"/>
    </w:rPr>
  </w:style>
  <w:style w:type="paragraph" w:customStyle="1" w:styleId="xl92">
    <w:name w:val="xl92"/>
    <w:basedOn w:val="Normal"/>
    <w:rsid w:val="00FA4234"/>
    <w:pPr>
      <w:shd w:val="clear" w:color="auto" w:fill="DAEEF3"/>
      <w:spacing w:before="100" w:beforeAutospacing="1" w:after="100" w:afterAutospacing="1"/>
    </w:pPr>
    <w:rPr>
      <w:sz w:val="18"/>
      <w:szCs w:val="18"/>
      <w:lang w:val="es-MX" w:eastAsia="es-MX"/>
    </w:rPr>
  </w:style>
  <w:style w:type="paragraph" w:customStyle="1" w:styleId="xl93">
    <w:name w:val="xl93"/>
    <w:basedOn w:val="Normal"/>
    <w:rsid w:val="00FA4234"/>
    <w:pPr>
      <w:spacing w:before="100" w:beforeAutospacing="1" w:after="100" w:afterAutospacing="1"/>
      <w:jc w:val="center"/>
    </w:pPr>
    <w:rPr>
      <w:sz w:val="18"/>
      <w:szCs w:val="18"/>
      <w:lang w:val="es-MX" w:eastAsia="es-MX"/>
    </w:rPr>
  </w:style>
  <w:style w:type="paragraph" w:customStyle="1" w:styleId="xl94">
    <w:name w:val="xl94"/>
    <w:basedOn w:val="Normal"/>
    <w:rsid w:val="00FA4234"/>
    <w:pPr>
      <w:spacing w:before="100" w:beforeAutospacing="1" w:after="100" w:afterAutospacing="1"/>
    </w:pPr>
    <w:rPr>
      <w:sz w:val="18"/>
      <w:szCs w:val="18"/>
      <w:lang w:val="es-MX" w:eastAsia="es-MX"/>
    </w:rPr>
  </w:style>
  <w:style w:type="paragraph" w:customStyle="1" w:styleId="xl95">
    <w:name w:val="xl95"/>
    <w:basedOn w:val="Normal"/>
    <w:rsid w:val="00FA4234"/>
    <w:pPr>
      <w:spacing w:before="100" w:beforeAutospacing="1" w:after="100" w:afterAutospacing="1"/>
    </w:pPr>
    <w:rPr>
      <w:sz w:val="18"/>
      <w:szCs w:val="18"/>
      <w:lang w:val="es-MX" w:eastAsia="es-MX"/>
    </w:rPr>
  </w:style>
  <w:style w:type="paragraph" w:customStyle="1" w:styleId="xl96">
    <w:name w:val="xl96"/>
    <w:basedOn w:val="Normal"/>
    <w:rsid w:val="00FA4234"/>
    <w:pPr>
      <w:spacing w:before="100" w:beforeAutospacing="1" w:after="100" w:afterAutospacing="1"/>
    </w:pPr>
    <w:rPr>
      <w:sz w:val="18"/>
      <w:szCs w:val="18"/>
      <w:lang w:val="es-MX" w:eastAsia="es-MX"/>
    </w:rPr>
  </w:style>
  <w:style w:type="paragraph" w:customStyle="1" w:styleId="xl97">
    <w:name w:val="xl97"/>
    <w:basedOn w:val="Normal"/>
    <w:rsid w:val="00FA4234"/>
    <w:pPr>
      <w:spacing w:before="100" w:beforeAutospacing="1" w:after="100" w:afterAutospacing="1"/>
      <w:jc w:val="center"/>
    </w:pPr>
    <w:rPr>
      <w:sz w:val="18"/>
      <w:szCs w:val="18"/>
      <w:lang w:val="es-MX" w:eastAsia="es-MX"/>
    </w:rPr>
  </w:style>
  <w:style w:type="paragraph" w:customStyle="1" w:styleId="xl98">
    <w:name w:val="xl98"/>
    <w:basedOn w:val="Normal"/>
    <w:rsid w:val="00FA4234"/>
    <w:pPr>
      <w:spacing w:before="100" w:beforeAutospacing="1" w:after="100" w:afterAutospacing="1"/>
    </w:pPr>
    <w:rPr>
      <w:sz w:val="18"/>
      <w:szCs w:val="18"/>
      <w:lang w:val="es-MX" w:eastAsia="es-MX"/>
    </w:rPr>
  </w:style>
  <w:style w:type="paragraph" w:customStyle="1" w:styleId="xl99">
    <w:name w:val="xl99"/>
    <w:basedOn w:val="Normal"/>
    <w:rsid w:val="00FA4234"/>
    <w:pPr>
      <w:spacing w:before="100" w:beforeAutospacing="1" w:after="100" w:afterAutospacing="1"/>
    </w:pPr>
    <w:rPr>
      <w:lang w:val="es-MX" w:eastAsia="es-MX"/>
    </w:rPr>
  </w:style>
  <w:style w:type="paragraph" w:customStyle="1" w:styleId="xl100">
    <w:name w:val="xl100"/>
    <w:basedOn w:val="Normal"/>
    <w:rsid w:val="00FA4234"/>
    <w:pPr>
      <w:spacing w:before="100" w:beforeAutospacing="1" w:after="100" w:afterAutospacing="1"/>
      <w:jc w:val="right"/>
    </w:pPr>
    <w:rPr>
      <w:sz w:val="18"/>
      <w:szCs w:val="18"/>
      <w:lang w:val="es-MX" w:eastAsia="es-MX"/>
    </w:rPr>
  </w:style>
  <w:style w:type="paragraph" w:customStyle="1" w:styleId="xl101">
    <w:name w:val="xl101"/>
    <w:basedOn w:val="Normal"/>
    <w:rsid w:val="00FA4234"/>
    <w:pPr>
      <w:shd w:val="clear" w:color="auto" w:fill="000000"/>
      <w:spacing w:before="100" w:beforeAutospacing="1" w:after="100" w:afterAutospacing="1"/>
      <w:jc w:val="right"/>
    </w:pPr>
    <w:rPr>
      <w:b/>
      <w:bCs/>
      <w:color w:val="FFFFFF"/>
      <w:sz w:val="18"/>
      <w:szCs w:val="18"/>
      <w:lang w:val="es-MX" w:eastAsia="es-MX"/>
    </w:rPr>
  </w:style>
  <w:style w:type="paragraph" w:customStyle="1" w:styleId="xl102">
    <w:name w:val="xl102"/>
    <w:basedOn w:val="Normal"/>
    <w:rsid w:val="00FA4234"/>
    <w:pPr>
      <w:shd w:val="clear" w:color="auto" w:fill="D9D9D9"/>
      <w:spacing w:before="100" w:beforeAutospacing="1" w:after="100" w:afterAutospacing="1"/>
      <w:jc w:val="right"/>
    </w:pPr>
    <w:rPr>
      <w:b/>
      <w:bCs/>
      <w:sz w:val="18"/>
      <w:szCs w:val="18"/>
      <w:lang w:val="es-MX" w:eastAsia="es-MX"/>
    </w:rPr>
  </w:style>
  <w:style w:type="paragraph" w:customStyle="1" w:styleId="xl103">
    <w:name w:val="xl103"/>
    <w:basedOn w:val="Normal"/>
    <w:rsid w:val="00FA4234"/>
    <w:pPr>
      <w:shd w:val="clear" w:color="auto" w:fill="DAEEF3"/>
      <w:spacing w:before="100" w:beforeAutospacing="1" w:after="100" w:afterAutospacing="1"/>
      <w:jc w:val="right"/>
    </w:pPr>
    <w:rPr>
      <w:sz w:val="18"/>
      <w:szCs w:val="18"/>
      <w:lang w:val="es-MX" w:eastAsia="es-MX"/>
    </w:rPr>
  </w:style>
  <w:style w:type="paragraph" w:customStyle="1" w:styleId="xl104">
    <w:name w:val="xl104"/>
    <w:basedOn w:val="Normal"/>
    <w:rsid w:val="00FA4234"/>
    <w:pPr>
      <w:spacing w:before="100" w:beforeAutospacing="1" w:after="100" w:afterAutospacing="1"/>
      <w:jc w:val="right"/>
    </w:pPr>
    <w:rPr>
      <w:sz w:val="18"/>
      <w:szCs w:val="18"/>
      <w:lang w:val="es-MX" w:eastAsia="es-MX"/>
    </w:rPr>
  </w:style>
  <w:style w:type="paragraph" w:customStyle="1" w:styleId="xl105">
    <w:name w:val="xl105"/>
    <w:basedOn w:val="Normal"/>
    <w:rsid w:val="00FA4234"/>
    <w:pPr>
      <w:shd w:val="clear" w:color="auto" w:fill="DAEEF3"/>
      <w:spacing w:before="100" w:beforeAutospacing="1" w:after="100" w:afterAutospacing="1"/>
    </w:pPr>
    <w:rPr>
      <w:sz w:val="18"/>
      <w:szCs w:val="18"/>
      <w:lang w:val="es-MX" w:eastAsia="es-MX"/>
    </w:rPr>
  </w:style>
  <w:style w:type="paragraph" w:customStyle="1" w:styleId="xl106">
    <w:name w:val="xl106"/>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07">
    <w:name w:val="xl107"/>
    <w:basedOn w:val="Normal"/>
    <w:rsid w:val="00FA4234"/>
    <w:pPr>
      <w:pBdr>
        <w:top w:val="single" w:sz="4" w:space="0" w:color="auto"/>
        <w:lef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8">
    <w:name w:val="xl108"/>
    <w:basedOn w:val="Normal"/>
    <w:rsid w:val="00FA4234"/>
    <w:pPr>
      <w:pBdr>
        <w:top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09">
    <w:name w:val="xl109"/>
    <w:basedOn w:val="Normal"/>
    <w:rsid w:val="00FA4234"/>
    <w:pPr>
      <w:pBdr>
        <w:top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0">
    <w:name w:val="xl110"/>
    <w:basedOn w:val="Normal"/>
    <w:rsid w:val="00FA4234"/>
    <w:pPr>
      <w:pBdr>
        <w:left w:val="single" w:sz="4" w:space="0" w:color="auto"/>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1">
    <w:name w:val="xl111"/>
    <w:basedOn w:val="Normal"/>
    <w:rsid w:val="00FA4234"/>
    <w:pPr>
      <w:pBdr>
        <w:bottom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2">
    <w:name w:val="xl112"/>
    <w:basedOn w:val="Normal"/>
    <w:rsid w:val="00FA4234"/>
    <w:pPr>
      <w:pBdr>
        <w:bottom w:val="single" w:sz="4" w:space="0" w:color="auto"/>
        <w:right w:val="single" w:sz="4" w:space="0" w:color="auto"/>
      </w:pBdr>
      <w:shd w:val="clear" w:color="auto" w:fill="FFFF00"/>
      <w:spacing w:before="100" w:beforeAutospacing="1" w:after="100" w:afterAutospacing="1"/>
      <w:jc w:val="center"/>
    </w:pPr>
    <w:rPr>
      <w:b/>
      <w:bCs/>
      <w:sz w:val="18"/>
      <w:szCs w:val="18"/>
      <w:lang w:val="es-MX" w:eastAsia="es-MX"/>
    </w:rPr>
  </w:style>
  <w:style w:type="paragraph" w:customStyle="1" w:styleId="xl113">
    <w:name w:val="xl113"/>
    <w:basedOn w:val="Normal"/>
    <w:rsid w:val="00FA4234"/>
    <w:pPr>
      <w:shd w:val="clear" w:color="auto" w:fill="000000"/>
      <w:spacing w:before="100" w:beforeAutospacing="1" w:after="100" w:afterAutospacing="1"/>
      <w:jc w:val="center"/>
    </w:pPr>
    <w:rPr>
      <w:b/>
      <w:bCs/>
      <w:color w:val="FFFFFF"/>
      <w:sz w:val="18"/>
      <w:szCs w:val="18"/>
      <w:lang w:val="es-MX" w:eastAsia="es-MX"/>
    </w:rPr>
  </w:style>
  <w:style w:type="paragraph" w:customStyle="1" w:styleId="xl114">
    <w:name w:val="xl114"/>
    <w:basedOn w:val="Normal"/>
    <w:rsid w:val="00FA4234"/>
    <w:pPr>
      <w:shd w:val="clear" w:color="auto" w:fill="DAEEF3"/>
      <w:spacing w:before="100" w:beforeAutospacing="1" w:after="100" w:afterAutospacing="1"/>
    </w:pPr>
    <w:rPr>
      <w:color w:val="000000"/>
      <w:sz w:val="18"/>
      <w:szCs w:val="18"/>
      <w:lang w:val="es-MX" w:eastAsia="es-MX"/>
    </w:rPr>
  </w:style>
  <w:style w:type="paragraph" w:customStyle="1" w:styleId="xl115">
    <w:name w:val="xl115"/>
    <w:basedOn w:val="Normal"/>
    <w:rsid w:val="00FA4234"/>
    <w:pPr>
      <w:shd w:val="clear" w:color="auto" w:fill="DAEEF3"/>
      <w:spacing w:before="100" w:beforeAutospacing="1" w:after="100" w:afterAutospacing="1"/>
    </w:pPr>
    <w:rPr>
      <w:sz w:val="18"/>
      <w:szCs w:val="18"/>
      <w:lang w:val="es-MX" w:eastAsia="es-MX"/>
    </w:rPr>
  </w:style>
  <w:style w:type="paragraph" w:customStyle="1" w:styleId="xl116">
    <w:name w:val="xl116"/>
    <w:basedOn w:val="Normal"/>
    <w:rsid w:val="00FA4234"/>
    <w:pPr>
      <w:shd w:val="clear" w:color="auto" w:fill="DAEEF3"/>
      <w:spacing w:before="100" w:beforeAutospacing="1" w:after="100" w:afterAutospacing="1"/>
    </w:pPr>
    <w:rPr>
      <w:sz w:val="18"/>
      <w:szCs w:val="18"/>
      <w:lang w:val="es-MX" w:eastAsia="es-MX"/>
    </w:rPr>
  </w:style>
  <w:style w:type="paragraph" w:customStyle="1" w:styleId="xl117">
    <w:name w:val="xl117"/>
    <w:basedOn w:val="Normal"/>
    <w:rsid w:val="00FA4234"/>
    <w:pPr>
      <w:shd w:val="clear" w:color="auto" w:fill="DAEEF3"/>
      <w:spacing w:before="100" w:beforeAutospacing="1" w:after="100" w:afterAutospacing="1"/>
    </w:pPr>
    <w:rPr>
      <w:color w:val="000000"/>
      <w:sz w:val="18"/>
      <w:szCs w:val="18"/>
      <w:lang w:val="es-MX" w:eastAsia="es-MX"/>
    </w:rPr>
  </w:style>
  <w:style w:type="character" w:styleId="Refdenotaalpie">
    <w:name w:val="footnote reference"/>
    <w:basedOn w:val="Fuentedeprrafopredeter"/>
    <w:uiPriority w:val="99"/>
    <w:semiHidden/>
    <w:unhideWhenUsed/>
    <w:rsid w:val="00FA4234"/>
    <w:rPr>
      <w:vertAlign w:val="superscript"/>
    </w:rPr>
  </w:style>
  <w:style w:type="character" w:customStyle="1" w:styleId="estilocorreo34">
    <w:name w:val="estilocorreo34"/>
    <w:basedOn w:val="Fuentedeprrafopredeter"/>
    <w:semiHidden/>
    <w:rsid w:val="00FA4234"/>
    <w:rPr>
      <w:rFonts w:ascii="Calibri" w:hAnsi="Calibri" w:cs="Calibri" w:hint="default"/>
      <w:color w:val="auto"/>
    </w:rPr>
  </w:style>
  <w:style w:type="paragraph" w:customStyle="1" w:styleId="xmsobodytext2">
    <w:name w:val="x_msobodytext2"/>
    <w:basedOn w:val="Normal"/>
    <w:rsid w:val="007216CB"/>
    <w:pPr>
      <w:spacing w:before="100" w:beforeAutospacing="1" w:after="100" w:afterAutospacing="1"/>
    </w:pPr>
    <w:rPr>
      <w:lang w:val="es-MX" w:eastAsia="es-MX"/>
    </w:rPr>
  </w:style>
  <w:style w:type="paragraph" w:customStyle="1" w:styleId="Name">
    <w:name w:val="Name"/>
    <w:next w:val="Normal"/>
    <w:autoRedefine/>
    <w:rsid w:val="007216CB"/>
    <w:pPr>
      <w:spacing w:before="360" w:after="440" w:line="240" w:lineRule="atLeast"/>
      <w:jc w:val="center"/>
    </w:pPr>
    <w:rPr>
      <w:rFonts w:ascii="Arial" w:eastAsia="Times New Roman" w:hAnsi="Arial" w:cs="Arial"/>
      <w:noProof/>
      <w:spacing w:val="10"/>
      <w:sz w:val="20"/>
      <w:szCs w:val="20"/>
    </w:rPr>
  </w:style>
  <w:style w:type="paragraph" w:customStyle="1" w:styleId="SectionTitle">
    <w:name w:val="Section Title"/>
    <w:rsid w:val="007216CB"/>
    <w:pPr>
      <w:pBdr>
        <w:bottom w:val="single" w:sz="4" w:space="1" w:color="C0C0C0"/>
      </w:pBdr>
      <w:spacing w:before="160" w:after="0" w:line="240" w:lineRule="auto"/>
    </w:pPr>
    <w:rPr>
      <w:rFonts w:ascii="Tahoma" w:eastAsia="Times New Roman" w:hAnsi="Tahoma" w:cs="Times New Roman"/>
      <w:spacing w:val="10"/>
      <w:sz w:val="16"/>
      <w:szCs w:val="16"/>
      <w:lang w:val="en-US"/>
    </w:rPr>
  </w:style>
  <w:style w:type="paragraph" w:customStyle="1" w:styleId="Achievements">
    <w:name w:val="Achievements"/>
    <w:basedOn w:val="Normal"/>
    <w:rsid w:val="007216CB"/>
    <w:pPr>
      <w:numPr>
        <w:numId w:val="36"/>
      </w:numPr>
      <w:spacing w:before="60" w:after="60"/>
    </w:pPr>
    <w:rPr>
      <w:rFonts w:ascii="Tahoma" w:hAnsi="Tahoma"/>
      <w:spacing w:val="10"/>
      <w:sz w:val="16"/>
      <w:szCs w:val="16"/>
      <w:lang w:val="es-MX" w:eastAsia="en-US"/>
    </w:rPr>
  </w:style>
  <w:style w:type="paragraph" w:customStyle="1" w:styleId="Objective">
    <w:name w:val="Objective"/>
    <w:basedOn w:val="Normal"/>
    <w:rsid w:val="007216CB"/>
    <w:pPr>
      <w:spacing w:before="60" w:after="200"/>
      <w:ind w:left="2160"/>
    </w:pPr>
    <w:rPr>
      <w:rFonts w:ascii="Tahoma" w:hAnsi="Tahoma"/>
      <w:spacing w:val="10"/>
      <w:sz w:val="16"/>
      <w:szCs w:val="16"/>
      <w:lang w:val="es-MX" w:eastAsia="en-US"/>
    </w:rPr>
  </w:style>
  <w:style w:type="paragraph" w:styleId="Subttulo">
    <w:name w:val="Subtitle"/>
    <w:basedOn w:val="Normal"/>
    <w:next w:val="Normal"/>
    <w:link w:val="SubttuloCar"/>
    <w:qFormat/>
    <w:rsid w:val="007216CB"/>
    <w:pPr>
      <w:spacing w:before="60" w:after="60"/>
      <w:ind w:left="2160"/>
      <w:jc w:val="center"/>
      <w:outlineLvl w:val="1"/>
    </w:pPr>
    <w:rPr>
      <w:rFonts w:ascii="Cambria" w:hAnsi="Cambria"/>
      <w:spacing w:val="10"/>
      <w:lang w:val="es-MX" w:eastAsia="en-US"/>
    </w:rPr>
  </w:style>
  <w:style w:type="character" w:customStyle="1" w:styleId="SubttuloCar">
    <w:name w:val="Subtítulo Car"/>
    <w:basedOn w:val="Fuentedeprrafopredeter"/>
    <w:link w:val="Subttulo"/>
    <w:rsid w:val="007216CB"/>
    <w:rPr>
      <w:rFonts w:ascii="Cambria" w:eastAsia="Times New Roman" w:hAnsi="Cambria" w:cs="Times New Roman"/>
      <w:spacing w:val="10"/>
      <w:sz w:val="24"/>
      <w:szCs w:val="24"/>
    </w:rPr>
  </w:style>
  <w:style w:type="paragraph" w:customStyle="1" w:styleId="DegreeDetails">
    <w:name w:val="Degree Details"/>
    <w:basedOn w:val="Textoindependiente"/>
    <w:rsid w:val="007216CB"/>
    <w:pPr>
      <w:spacing w:after="120" w:line="300" w:lineRule="auto"/>
      <w:ind w:right="0"/>
      <w:jc w:val="left"/>
    </w:pPr>
    <w:rPr>
      <w:rFonts w:eastAsiaTheme="minorEastAsia"/>
      <w:sz w:val="22"/>
      <w:szCs w:val="22"/>
      <w:lang w:val="es-ES_tradnl"/>
    </w:rPr>
  </w:style>
  <w:style w:type="paragraph" w:styleId="Listaconvietas">
    <w:name w:val="List Bullet"/>
    <w:basedOn w:val="Normal"/>
    <w:rsid w:val="007216CB"/>
    <w:pPr>
      <w:numPr>
        <w:numId w:val="38"/>
      </w:numPr>
      <w:tabs>
        <w:tab w:val="left" w:pos="180"/>
      </w:tabs>
      <w:spacing w:before="40" w:after="40" w:line="300" w:lineRule="auto"/>
    </w:pPr>
    <w:rPr>
      <w:rFonts w:asciiTheme="minorHAnsi" w:eastAsiaTheme="minorEastAsia" w:hAnsiTheme="minorHAnsi" w:cstheme="minorBidi"/>
      <w:sz w:val="22"/>
      <w:szCs w:val="22"/>
      <w:lang w:val="es-ES_tradnl"/>
    </w:rPr>
  </w:style>
  <w:style w:type="table" w:customStyle="1" w:styleId="CVDetails">
    <w:name w:val="CV Details"/>
    <w:basedOn w:val="Tablanormal"/>
    <w:rsid w:val="007216CB"/>
    <w:pPr>
      <w:spacing w:after="0" w:line="240" w:lineRule="auto"/>
    </w:pPr>
    <w:rPr>
      <w:rFonts w:eastAsiaTheme="minorEastAsia"/>
      <w:lang w:val="es-ES_tradnl" w:eastAsia="es-ES"/>
    </w:rPr>
    <w:tblPr>
      <w:tblCellMar>
        <w:left w:w="0" w:type="dxa"/>
        <w:right w:w="0" w:type="dxa"/>
      </w:tblCellMar>
    </w:tblPr>
  </w:style>
  <w:style w:type="paragraph" w:styleId="Fecha">
    <w:name w:val="Date"/>
    <w:basedOn w:val="Normal"/>
    <w:next w:val="Normal"/>
    <w:link w:val="FechaCar"/>
    <w:rsid w:val="007216CB"/>
    <w:pPr>
      <w:spacing w:before="40" w:after="40" w:line="300" w:lineRule="auto"/>
      <w:jc w:val="right"/>
    </w:pPr>
    <w:rPr>
      <w:rFonts w:asciiTheme="minorHAnsi" w:eastAsiaTheme="minorEastAsia" w:hAnsiTheme="minorHAnsi" w:cstheme="minorBidi"/>
      <w:sz w:val="22"/>
      <w:szCs w:val="22"/>
      <w:lang w:val="es-ES_tradnl"/>
    </w:rPr>
  </w:style>
  <w:style w:type="character" w:customStyle="1" w:styleId="FechaCar">
    <w:name w:val="Fecha Car"/>
    <w:basedOn w:val="Fuentedeprrafopredeter"/>
    <w:link w:val="Fecha"/>
    <w:rsid w:val="007216CB"/>
    <w:rPr>
      <w:rFonts w:eastAsiaTheme="minorEastAsia"/>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078255">
      <w:bodyDiv w:val="1"/>
      <w:marLeft w:val="0"/>
      <w:marRight w:val="0"/>
      <w:marTop w:val="0"/>
      <w:marBottom w:val="0"/>
      <w:divBdr>
        <w:top w:val="none" w:sz="0" w:space="0" w:color="auto"/>
        <w:left w:val="none" w:sz="0" w:space="0" w:color="auto"/>
        <w:bottom w:val="none" w:sz="0" w:space="0" w:color="auto"/>
        <w:right w:val="none" w:sz="0" w:space="0" w:color="auto"/>
      </w:divBdr>
    </w:div>
    <w:div w:id="387611728">
      <w:bodyDiv w:val="1"/>
      <w:marLeft w:val="0"/>
      <w:marRight w:val="0"/>
      <w:marTop w:val="0"/>
      <w:marBottom w:val="0"/>
      <w:divBdr>
        <w:top w:val="none" w:sz="0" w:space="0" w:color="auto"/>
        <w:left w:val="none" w:sz="0" w:space="0" w:color="auto"/>
        <w:bottom w:val="none" w:sz="0" w:space="0" w:color="auto"/>
        <w:right w:val="none" w:sz="0" w:space="0" w:color="auto"/>
      </w:divBdr>
    </w:div>
    <w:div w:id="753627366">
      <w:bodyDiv w:val="1"/>
      <w:marLeft w:val="0"/>
      <w:marRight w:val="0"/>
      <w:marTop w:val="0"/>
      <w:marBottom w:val="0"/>
      <w:divBdr>
        <w:top w:val="none" w:sz="0" w:space="0" w:color="auto"/>
        <w:left w:val="none" w:sz="0" w:space="0" w:color="auto"/>
        <w:bottom w:val="none" w:sz="0" w:space="0" w:color="auto"/>
        <w:right w:val="none" w:sz="0" w:space="0" w:color="auto"/>
      </w:divBdr>
    </w:div>
    <w:div w:id="870529538">
      <w:bodyDiv w:val="1"/>
      <w:marLeft w:val="0"/>
      <w:marRight w:val="0"/>
      <w:marTop w:val="0"/>
      <w:marBottom w:val="0"/>
      <w:divBdr>
        <w:top w:val="none" w:sz="0" w:space="0" w:color="auto"/>
        <w:left w:val="none" w:sz="0" w:space="0" w:color="auto"/>
        <w:bottom w:val="none" w:sz="0" w:space="0" w:color="auto"/>
        <w:right w:val="none" w:sz="0" w:space="0" w:color="auto"/>
      </w:divBdr>
    </w:div>
    <w:div w:id="1006707621">
      <w:bodyDiv w:val="1"/>
      <w:marLeft w:val="0"/>
      <w:marRight w:val="0"/>
      <w:marTop w:val="0"/>
      <w:marBottom w:val="0"/>
      <w:divBdr>
        <w:top w:val="none" w:sz="0" w:space="0" w:color="auto"/>
        <w:left w:val="none" w:sz="0" w:space="0" w:color="auto"/>
        <w:bottom w:val="none" w:sz="0" w:space="0" w:color="auto"/>
        <w:right w:val="none" w:sz="0" w:space="0" w:color="auto"/>
      </w:divBdr>
    </w:div>
    <w:div w:id="1169178102">
      <w:bodyDiv w:val="1"/>
      <w:marLeft w:val="0"/>
      <w:marRight w:val="0"/>
      <w:marTop w:val="0"/>
      <w:marBottom w:val="0"/>
      <w:divBdr>
        <w:top w:val="none" w:sz="0" w:space="0" w:color="auto"/>
        <w:left w:val="none" w:sz="0" w:space="0" w:color="auto"/>
        <w:bottom w:val="none" w:sz="0" w:space="0" w:color="auto"/>
        <w:right w:val="none" w:sz="0" w:space="0" w:color="auto"/>
      </w:divBdr>
    </w:div>
    <w:div w:id="1404335541">
      <w:bodyDiv w:val="1"/>
      <w:marLeft w:val="0"/>
      <w:marRight w:val="0"/>
      <w:marTop w:val="0"/>
      <w:marBottom w:val="0"/>
      <w:divBdr>
        <w:top w:val="none" w:sz="0" w:space="0" w:color="auto"/>
        <w:left w:val="none" w:sz="0" w:space="0" w:color="auto"/>
        <w:bottom w:val="none" w:sz="0" w:space="0" w:color="auto"/>
        <w:right w:val="none" w:sz="0" w:space="0" w:color="auto"/>
      </w:divBdr>
    </w:div>
    <w:div w:id="1885866358">
      <w:bodyDiv w:val="1"/>
      <w:marLeft w:val="0"/>
      <w:marRight w:val="0"/>
      <w:marTop w:val="0"/>
      <w:marBottom w:val="0"/>
      <w:divBdr>
        <w:top w:val="none" w:sz="0" w:space="0" w:color="auto"/>
        <w:left w:val="none" w:sz="0" w:space="0" w:color="auto"/>
        <w:bottom w:val="none" w:sz="0" w:space="0" w:color="auto"/>
        <w:right w:val="none" w:sz="0" w:space="0" w:color="auto"/>
      </w:divBdr>
    </w:div>
    <w:div w:id="1896505366">
      <w:bodyDiv w:val="1"/>
      <w:marLeft w:val="0"/>
      <w:marRight w:val="0"/>
      <w:marTop w:val="0"/>
      <w:marBottom w:val="0"/>
      <w:divBdr>
        <w:top w:val="none" w:sz="0" w:space="0" w:color="auto"/>
        <w:left w:val="none" w:sz="0" w:space="0" w:color="auto"/>
        <w:bottom w:val="none" w:sz="0" w:space="0" w:color="auto"/>
        <w:right w:val="none" w:sz="0" w:space="0" w:color="auto"/>
      </w:divBdr>
    </w:div>
    <w:div w:id="1952130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image" Target="media/image13.emf"/><Relationship Id="rId26" Type="http://schemas.openxmlformats.org/officeDocument/2006/relationships/image" Target="media/image21.png"/><Relationship Id="rId3" Type="http://schemas.openxmlformats.org/officeDocument/2006/relationships/styles" Target="styles.xml"/><Relationship Id="rId21" Type="http://schemas.openxmlformats.org/officeDocument/2006/relationships/image" Target="media/image16.emf"/><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image" Target="media/image12.emf"/><Relationship Id="rId25"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11.emf"/><Relationship Id="rId20" Type="http://schemas.openxmlformats.org/officeDocument/2006/relationships/image" Target="media/image15.emf"/><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emf"/><Relationship Id="rId24"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10.emf"/><Relationship Id="rId23" Type="http://schemas.openxmlformats.org/officeDocument/2006/relationships/image" Target="media/image18.png"/><Relationship Id="rId28" Type="http://schemas.openxmlformats.org/officeDocument/2006/relationships/theme" Target="theme/theme1.xml"/><Relationship Id="rId10" Type="http://schemas.openxmlformats.org/officeDocument/2006/relationships/image" Target="media/image5.emf"/><Relationship Id="rId19" Type="http://schemas.openxmlformats.org/officeDocument/2006/relationships/image" Target="media/image14.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BAEBA8-3241-40C8-9473-E8FB23698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6414</Words>
  <Characters>35280</Characters>
  <Application>Microsoft Office Word</Application>
  <DocSecurity>0</DocSecurity>
  <Lines>294</Lines>
  <Paragraphs>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41611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Sec-ayto5499</dc:creator>
  <cp:keywords/>
  <dc:description/>
  <cp:lastModifiedBy>Contraloria</cp:lastModifiedBy>
  <cp:revision>2</cp:revision>
  <dcterms:created xsi:type="dcterms:W3CDTF">2017-07-07T17:26:00Z</dcterms:created>
  <dcterms:modified xsi:type="dcterms:W3CDTF">2017-07-07T17:26:00Z</dcterms:modified>
</cp:coreProperties>
</file>